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6F7A" w14:textId="26B26629" w:rsidR="00F33A94" w:rsidRDefault="006A5F73" w:rsidP="006A5F73">
      <w:pPr>
        <w:jc w:val="center"/>
        <w:rPr>
          <w:b/>
          <w:bCs/>
          <w:sz w:val="24"/>
          <w:szCs w:val="24"/>
          <w:lang w:val="en-US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77D7875" wp14:editId="354C8F82">
            <wp:simplePos x="0" y="0"/>
            <wp:positionH relativeFrom="margin">
              <wp:posOffset>4827270</wp:posOffset>
            </wp:positionH>
            <wp:positionV relativeFrom="topMargin">
              <wp:align>bottom</wp:align>
            </wp:positionV>
            <wp:extent cx="1391285" cy="523875"/>
            <wp:effectExtent l="0" t="0" r="0" b="9525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F73">
        <w:rPr>
          <w:b/>
          <w:bCs/>
          <w:sz w:val="24"/>
          <w:szCs w:val="24"/>
          <w:lang w:val="en-US"/>
        </w:rPr>
        <w:t xml:space="preserve">IME 2 </w:t>
      </w:r>
      <w:proofErr w:type="spellStart"/>
      <w:r w:rsidRPr="006A5F73">
        <w:rPr>
          <w:b/>
          <w:bCs/>
          <w:sz w:val="24"/>
          <w:szCs w:val="24"/>
          <w:lang w:val="en-US"/>
        </w:rPr>
        <w:t>Programme</w:t>
      </w:r>
      <w:proofErr w:type="spellEnd"/>
      <w:r w:rsidRPr="006A5F73">
        <w:rPr>
          <w:b/>
          <w:bCs/>
          <w:sz w:val="24"/>
          <w:szCs w:val="24"/>
          <w:lang w:val="en-US"/>
        </w:rPr>
        <w:t xml:space="preserve"> of Events 2023 – 2024</w:t>
      </w:r>
    </w:p>
    <w:tbl>
      <w:tblPr>
        <w:tblpPr w:leftFromText="180" w:rightFromText="180" w:vertAnchor="page" w:horzAnchor="margin" w:tblpY="2557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2698"/>
        <w:gridCol w:w="1980"/>
        <w:gridCol w:w="1842"/>
      </w:tblGrid>
      <w:tr w:rsidR="006A5F73" w:rsidRPr="006A5F73" w14:paraId="6D3B3732" w14:textId="77777777" w:rsidTr="006A5F73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8CC4" w14:textId="77777777" w:rsidR="006A5F73" w:rsidRPr="006A5F73" w:rsidRDefault="006A5F73" w:rsidP="006A5F73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1B09" w14:textId="77777777" w:rsidR="006A5F73" w:rsidRPr="006A5F73" w:rsidRDefault="006A5F73" w:rsidP="006A5F73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90E52" w14:textId="77777777" w:rsidR="006A5F73" w:rsidRPr="006A5F73" w:rsidRDefault="006A5F73" w:rsidP="006A5F73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748C4" w14:textId="77777777" w:rsidR="006A5F73" w:rsidRPr="006A5F73" w:rsidRDefault="006A5F73" w:rsidP="006A5F73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Venue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F4D09" w14:textId="77777777" w:rsidR="006A5F73" w:rsidRPr="006A5F73" w:rsidRDefault="006A5F73" w:rsidP="006A5F73">
            <w:pPr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Who for?</w:t>
            </w:r>
          </w:p>
        </w:tc>
      </w:tr>
      <w:tr w:rsidR="006A5F73" w:rsidRPr="006A5F73" w14:paraId="36CAB082" w14:textId="77777777" w:rsidTr="006A5F73">
        <w:trPr>
          <w:trHeight w:val="33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6CB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11-Jul-23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12D3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15E6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Welcome evening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EC1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693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Year 1</w:t>
            </w:r>
          </w:p>
        </w:tc>
      </w:tr>
      <w:tr w:rsidR="006A5F73" w:rsidRPr="006A5F73" w14:paraId="1D3E873D" w14:textId="77777777" w:rsidTr="006A5F73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4E4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11-Sep-23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FEF1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34C6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Deacons' induction and CH welcome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B65DF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Congo and Melanesia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02F6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Year 1 optional for Tis</w:t>
            </w:r>
          </w:p>
        </w:tc>
      </w:tr>
      <w:tr w:rsidR="006A5F73" w:rsidRPr="006A5F73" w14:paraId="2253A209" w14:textId="77777777" w:rsidTr="006A5F73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6E9FC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14-Sep-23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0C37" w14:textId="09F1A2E4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13:30</w:t>
            </w:r>
            <w:r w:rsidR="00611096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to 16:00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5F2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Moving 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ECBA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Melanesia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7941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Year 3 stipendiary</w:t>
            </w:r>
          </w:p>
        </w:tc>
      </w:tr>
      <w:tr w:rsidR="006A5F73" w:rsidRPr="006A5F73" w14:paraId="4B027C42" w14:textId="77777777" w:rsidTr="006A5F73">
        <w:trPr>
          <w:trHeight w:val="47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EA90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12-Oct-23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987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D45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Working Together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CF8A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3DB5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Year 1 and TIs</w:t>
            </w:r>
          </w:p>
        </w:tc>
      </w:tr>
      <w:tr w:rsidR="006A5F73" w:rsidRPr="006A5F73" w14:paraId="44E529B0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E02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19-Oct-23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C210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9264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Evangelism through the local church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912BE3B" w14:textId="7F188FA2" w:rsidR="00D00ACC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Partington </w:t>
            </w:r>
            <w:r w:rsidR="00D00ACC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br/>
            </w:r>
          </w:p>
          <w:p w14:paraId="74EDD11B" w14:textId="28E29FA1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Evening TBC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DD49" w14:textId="1602CB6A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Day: All s</w:t>
            </w:r>
            <w:r w:rsidR="00611096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t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ipendiary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br/>
              <w:t>Eve: SSM</w:t>
            </w:r>
          </w:p>
        </w:tc>
      </w:tr>
      <w:tr w:rsidR="006A5F73" w:rsidRPr="006A5F73" w14:paraId="2AE05A42" w14:textId="77777777" w:rsidTr="00D00ACC">
        <w:trPr>
          <w:trHeight w:val="9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1B8E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11-Nov-23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EF8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D8D2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Healing Ministry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D4C4" w14:textId="3A1A1DFC" w:rsidR="006A5F73" w:rsidRPr="006A5F73" w:rsidRDefault="00D00ACC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534C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All</w:t>
            </w:r>
          </w:p>
        </w:tc>
      </w:tr>
      <w:tr w:rsidR="006A5F73" w:rsidRPr="006A5F73" w14:paraId="215F82C0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730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16-Nov-23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110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6E58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Schools, RE and Worship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10B4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Church House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461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All Stipendiary. 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br/>
              <w:t>SSM optional</w:t>
            </w:r>
          </w:p>
        </w:tc>
      </w:tr>
      <w:tr w:rsidR="006A5F73" w:rsidRPr="006A5F73" w14:paraId="017364D6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C18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07-Dec-23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910A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888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Disability and inclusion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br/>
              <w:t>Dementia Friend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E276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A688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All Stipendiary. 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br/>
              <w:t>SSM optional</w:t>
            </w:r>
          </w:p>
        </w:tc>
      </w:tr>
      <w:tr w:rsidR="006A5F73" w:rsidRPr="006A5F73" w14:paraId="0096831A" w14:textId="77777777" w:rsidTr="006A5F73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066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17-Jan-24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CB7B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EABF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A303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08D38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all SM. </w:t>
            </w:r>
          </w:p>
        </w:tc>
      </w:tr>
      <w:tr w:rsidR="006A5F73" w:rsidRPr="006A5F73" w14:paraId="3E0E8077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232F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9865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19:00 to 21:30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2342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Growing Faith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A1E84ED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 TBC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4BCA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SSM evening</w:t>
            </w:r>
          </w:p>
        </w:tc>
      </w:tr>
      <w:tr w:rsidR="006A5F73" w:rsidRPr="006A5F73" w14:paraId="6DB9DC28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274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24-Feb-24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A4A8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C760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Weddings and baptisms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A1F1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5BF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Year 1</w:t>
            </w:r>
          </w:p>
        </w:tc>
      </w:tr>
      <w:tr w:rsidR="006A5F73" w:rsidRPr="006A5F73" w14:paraId="6EEC380B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EB0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27-Feb-24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7F87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2DEB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Buildings for Mission and DAC/Faculties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5BF9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43DC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 xml:space="preserve">All Stipendiary. </w:t>
            </w: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br/>
              <w:t>SSM optional</w:t>
            </w:r>
          </w:p>
        </w:tc>
      </w:tr>
      <w:tr w:rsidR="006A5F73" w:rsidRPr="006A5F73" w14:paraId="5A2CFD46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F833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14-Mar-24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C69E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929C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Making Peace with Conflict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4423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Foxhill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C7E8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A5F73" w:rsidRPr="006A5F73" w14:paraId="1D87E5D3" w14:textId="77777777" w:rsidTr="006A5F73">
        <w:trPr>
          <w:trHeight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5926" w14:textId="3DFD9954" w:rsidR="006A5F73" w:rsidRPr="006A5F73" w:rsidRDefault="00D00ACC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27-Apr</w:t>
            </w:r>
            <w:r w:rsidR="006A5F73"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1BDCE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10:00 to 15:00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B47C0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Annual IME2 celebration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6844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Forest Hills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D88A" w14:textId="77777777" w:rsidR="006A5F73" w:rsidRPr="006A5F73" w:rsidRDefault="006A5F73" w:rsidP="006A5F73">
            <w:pPr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</w:pPr>
            <w:r w:rsidRPr="006A5F73">
              <w:rPr>
                <w:rFonts w:eastAsia="Times New Roman"/>
                <w:color w:val="000000"/>
                <w:kern w:val="0"/>
                <w:lang w:eastAsia="en-GB"/>
                <w14:ligatures w14:val="none"/>
              </w:rPr>
              <w:t>All curates and TIs</w:t>
            </w:r>
          </w:p>
        </w:tc>
      </w:tr>
    </w:tbl>
    <w:p w14:paraId="202A7433" w14:textId="77777777" w:rsidR="006A5F73" w:rsidRDefault="006A5F73" w:rsidP="006A5F73">
      <w:pPr>
        <w:rPr>
          <w:b/>
          <w:bCs/>
          <w:sz w:val="24"/>
          <w:szCs w:val="24"/>
          <w:lang w:val="en-US"/>
        </w:rPr>
      </w:pPr>
    </w:p>
    <w:p w14:paraId="3A4C9745" w14:textId="77777777" w:rsidR="006A5F73" w:rsidRPr="006A5F73" w:rsidRDefault="006A5F73" w:rsidP="006A5F73">
      <w:pPr>
        <w:rPr>
          <w:sz w:val="24"/>
          <w:szCs w:val="24"/>
          <w:lang w:val="en-US"/>
        </w:rPr>
      </w:pPr>
    </w:p>
    <w:sectPr w:rsidR="006A5F73" w:rsidRPr="006A5F73" w:rsidSect="006A5F73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D272" w14:textId="77777777" w:rsidR="006A5F73" w:rsidRDefault="006A5F73" w:rsidP="006A5F73">
      <w:r>
        <w:separator/>
      </w:r>
    </w:p>
  </w:endnote>
  <w:endnote w:type="continuationSeparator" w:id="0">
    <w:p w14:paraId="519FA6A9" w14:textId="77777777" w:rsidR="006A5F73" w:rsidRDefault="006A5F73" w:rsidP="006A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ource Serif Pro SemiBold">
    <w:panose1 w:val="02040703050405020204"/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75D7" w14:textId="77777777" w:rsidR="006A5F73" w:rsidRDefault="006A5F73" w:rsidP="006A5F73">
      <w:r>
        <w:separator/>
      </w:r>
    </w:p>
  </w:footnote>
  <w:footnote w:type="continuationSeparator" w:id="0">
    <w:p w14:paraId="0CC97DDA" w14:textId="77777777" w:rsidR="006A5F73" w:rsidRDefault="006A5F73" w:rsidP="006A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73"/>
    <w:rsid w:val="00611096"/>
    <w:rsid w:val="006662C4"/>
    <w:rsid w:val="006A5F73"/>
    <w:rsid w:val="00B31A0B"/>
    <w:rsid w:val="00D00ACC"/>
    <w:rsid w:val="00D43736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4091"/>
  <w15:chartTrackingRefBased/>
  <w15:docId w15:val="{C1F3E375-1062-4D33-90EA-45A7ABC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2C4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6662C4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table" w:styleId="GridTable1Light">
    <w:name w:val="Grid Table 1 Light"/>
    <w:aliases w:val="Grid Table 1"/>
    <w:basedOn w:val="TableNormal"/>
    <w:uiPriority w:val="46"/>
    <w:rsid w:val="00D437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0F45D1-3B7B-4314-B402-2B921D0CE9E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adc528b-d706-4d44-bef9-d46b686ffbd4"/>
    <ds:schemaRef ds:uri="http://schemas.microsoft.com/office/2006/metadata/properties"/>
    <ds:schemaRef ds:uri="ea7d07ec-48e5-4196-9062-0d4486fbc7f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6E8719-236B-49A2-B656-590C10E5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783A7-3F42-4D30-AEF3-1A8086E4F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jane hood</cp:lastModifiedBy>
  <cp:revision>2</cp:revision>
  <dcterms:created xsi:type="dcterms:W3CDTF">2023-08-14T13:45:00Z</dcterms:created>
  <dcterms:modified xsi:type="dcterms:W3CDTF">2023-08-14T13:45:00Z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  <property fmtid="{D5CDD505-2E9C-101B-9397-08002B2CF9AE}" pid="3" name="MediaServiceImageTags">
    <vt:lpwstr/>
  </property>
</Properties>
</file>