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9DEFD" w14:textId="48BB0FD3" w:rsidR="00F649D7" w:rsidRPr="00CC5EE7" w:rsidRDefault="00320B85">
      <w:pPr>
        <w:rPr>
          <w:rFonts w:ascii="Open Sans" w:hAnsi="Open Sans" w:cs="Open Sans"/>
          <w:b/>
          <w:bCs/>
          <w:sz w:val="28"/>
          <w:szCs w:val="28"/>
        </w:rPr>
      </w:pPr>
      <w:r>
        <w:rPr>
          <w:rFonts w:ascii="Open Sans" w:hAnsi="Open Sans" w:cs="Open Sans"/>
          <w:b/>
          <w:bCs/>
          <w:noProof/>
          <w:sz w:val="28"/>
          <w:szCs w:val="28"/>
        </w:rPr>
        <mc:AlternateContent>
          <mc:Choice Requires="wps">
            <w:drawing>
              <wp:anchor distT="0" distB="0" distL="114300" distR="114300" simplePos="0" relativeHeight="251659264" behindDoc="0" locked="0" layoutInCell="1" allowOverlap="1" wp14:anchorId="027D5590" wp14:editId="4B5AE382">
                <wp:simplePos x="0" y="0"/>
                <wp:positionH relativeFrom="column">
                  <wp:posOffset>4210050</wp:posOffset>
                </wp:positionH>
                <wp:positionV relativeFrom="paragraph">
                  <wp:posOffset>-508000</wp:posOffset>
                </wp:positionV>
                <wp:extent cx="1936800" cy="6912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1936800" cy="691200"/>
                        </a:xfrm>
                        <a:prstGeom prst="rect">
                          <a:avLst/>
                        </a:prstGeom>
                        <a:solidFill>
                          <a:schemeClr val="lt1"/>
                        </a:solidFill>
                        <a:ln w="6350">
                          <a:noFill/>
                        </a:ln>
                      </wps:spPr>
                      <wps:txbx>
                        <w:txbxContent>
                          <w:p w14:paraId="3B70C565" w14:textId="09D531A8" w:rsidR="00320B85" w:rsidRPr="003C1555" w:rsidRDefault="007E659F">
                            <w:pPr>
                              <w:rPr>
                                <w:color w:val="FFFFFF" w:themeColor="background1"/>
                              </w:rPr>
                            </w:pPr>
                            <w:r w:rsidRPr="003C1555">
                              <w:rPr>
                                <w:noProof/>
                              </w:rPr>
                              <w:drawing>
                                <wp:inline distT="0" distB="0" distL="0" distR="0" wp14:anchorId="5A7B2B56" wp14:editId="52D9C6A0">
                                  <wp:extent cx="163957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9570" cy="504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D5590" id="_x0000_t202" coordsize="21600,21600" o:spt="202" path="m,l,21600r21600,l21600,xe">
                <v:stroke joinstyle="miter"/>
                <v:path gradientshapeok="t" o:connecttype="rect"/>
              </v:shapetype>
              <v:shape id="Text Box 1" o:spid="_x0000_s1026" type="#_x0000_t202" style="position:absolute;margin-left:331.5pt;margin-top:-40pt;width:152.5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" fillcolor="white [3201]" stroked="f" strokeweight=".5pt">
                <v:textbox>
                  <w:txbxContent>
                    <w:p w14:paraId="3B70C565" w14:textId="09D531A8" w:rsidR="00320B85" w:rsidRPr="003C1555" w:rsidRDefault="007E659F">
                      <w:pPr>
                        <w:rPr>
                          <w:color w:val="FFFFFF" w:themeColor="background1"/>
                        </w:rPr>
                      </w:pPr>
                      <w:r w:rsidRPr="003C1555">
                        <w:rPr>
                          <w:noProof/>
                        </w:rPr>
                        <w:drawing>
                          <wp:inline distT="0" distB="0" distL="0" distR="0" wp14:anchorId="5A7B2B56" wp14:editId="52D9C6A0">
                            <wp:extent cx="163957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9570" cy="504825"/>
                                    </a:xfrm>
                                    <a:prstGeom prst="rect">
                                      <a:avLst/>
                                    </a:prstGeom>
                                    <a:noFill/>
                                    <a:ln>
                                      <a:noFill/>
                                    </a:ln>
                                  </pic:spPr>
                                </pic:pic>
                              </a:graphicData>
                            </a:graphic>
                          </wp:inline>
                        </w:drawing>
                      </w:r>
                    </w:p>
                  </w:txbxContent>
                </v:textbox>
              </v:shape>
            </w:pict>
          </mc:Fallback>
        </mc:AlternateContent>
      </w:r>
      <w:r w:rsidR="00091E0B" w:rsidRPr="00CC5EE7">
        <w:rPr>
          <w:rFonts w:ascii="Open Sans" w:hAnsi="Open Sans" w:cs="Open Sans"/>
          <w:b/>
          <w:bCs/>
          <w:sz w:val="28"/>
          <w:szCs w:val="28"/>
        </w:rPr>
        <w:t>Guidance to Clergy on the receipt of gifts</w:t>
      </w:r>
    </w:p>
    <w:p w14:paraId="19A904D4" w14:textId="042AE7A1" w:rsidR="00091E0B" w:rsidRPr="00091E0B" w:rsidRDefault="00091E0B">
      <w:pPr>
        <w:rPr>
          <w:rFonts w:ascii="Open Sans" w:hAnsi="Open Sans" w:cs="Open Sans"/>
        </w:rPr>
      </w:pPr>
    </w:p>
    <w:p w14:paraId="2846B00B" w14:textId="7B322AF1" w:rsidR="00091E0B" w:rsidRDefault="00091E0B" w:rsidP="00586ADA">
      <w:pPr>
        <w:spacing w:after="0"/>
        <w:rPr>
          <w:rFonts w:ascii="Open Sans" w:hAnsi="Open Sans" w:cs="Open Sans"/>
          <w:b/>
          <w:bCs/>
          <w:sz w:val="20"/>
          <w:szCs w:val="20"/>
        </w:rPr>
      </w:pPr>
      <w:r w:rsidRPr="00CC5EE7">
        <w:rPr>
          <w:rFonts w:ascii="Open Sans" w:hAnsi="Open Sans" w:cs="Open Sans"/>
          <w:b/>
          <w:bCs/>
          <w:sz w:val="20"/>
          <w:szCs w:val="20"/>
        </w:rPr>
        <w:t>Introduction</w:t>
      </w:r>
    </w:p>
    <w:p w14:paraId="4EA65C02" w14:textId="77777777" w:rsidR="00586ADA" w:rsidRPr="00CC5EE7" w:rsidRDefault="00586ADA" w:rsidP="00586ADA">
      <w:pPr>
        <w:spacing w:after="0"/>
        <w:rPr>
          <w:rFonts w:ascii="Open Sans" w:hAnsi="Open Sans" w:cs="Open Sans"/>
          <w:b/>
          <w:bCs/>
          <w:sz w:val="20"/>
          <w:szCs w:val="20"/>
        </w:rPr>
      </w:pPr>
    </w:p>
    <w:p w14:paraId="477B9CF8" w14:textId="10910291" w:rsidR="00091E0B" w:rsidRDefault="00091E0B" w:rsidP="00586ADA">
      <w:pPr>
        <w:spacing w:after="0"/>
        <w:rPr>
          <w:rFonts w:ascii="Open Sans" w:hAnsi="Open Sans" w:cs="Open Sans"/>
          <w:sz w:val="20"/>
          <w:szCs w:val="20"/>
        </w:rPr>
      </w:pPr>
      <w:r>
        <w:rPr>
          <w:rFonts w:ascii="Open Sans" w:hAnsi="Open Sans" w:cs="Open Sans"/>
          <w:sz w:val="20"/>
          <w:szCs w:val="20"/>
        </w:rPr>
        <w:t xml:space="preserve">Clergy may be offered gifts or hospitality </w:t>
      </w:r>
      <w:proofErr w:type="gramStart"/>
      <w:r>
        <w:rPr>
          <w:rFonts w:ascii="Open Sans" w:hAnsi="Open Sans" w:cs="Open Sans"/>
          <w:sz w:val="20"/>
          <w:szCs w:val="20"/>
        </w:rPr>
        <w:t>in the course of</w:t>
      </w:r>
      <w:proofErr w:type="gramEnd"/>
      <w:r>
        <w:rPr>
          <w:rFonts w:ascii="Open Sans" w:hAnsi="Open Sans" w:cs="Open Sans"/>
          <w:sz w:val="20"/>
          <w:szCs w:val="20"/>
        </w:rPr>
        <w:t xml:space="preserve"> carrying out their duties. Although such gifts may be modest in nature, other gifts can represent a level that may result in a conflict of interest. </w:t>
      </w:r>
      <w:r w:rsidR="004C2BD2">
        <w:rPr>
          <w:rFonts w:ascii="Open Sans" w:hAnsi="Open Sans" w:cs="Open Sans"/>
          <w:sz w:val="20"/>
          <w:szCs w:val="20"/>
        </w:rPr>
        <w:t xml:space="preserve">Indeed, modest gifts may also be a cause of concern, depending upon the </w:t>
      </w:r>
      <w:r w:rsidR="00586ADA">
        <w:rPr>
          <w:rFonts w:ascii="Open Sans" w:hAnsi="Open Sans" w:cs="Open Sans"/>
          <w:sz w:val="20"/>
          <w:szCs w:val="20"/>
        </w:rPr>
        <w:t xml:space="preserve">frequency or </w:t>
      </w:r>
      <w:r w:rsidR="004C2BD2">
        <w:rPr>
          <w:rFonts w:ascii="Open Sans" w:hAnsi="Open Sans" w:cs="Open Sans"/>
          <w:sz w:val="20"/>
          <w:szCs w:val="20"/>
        </w:rPr>
        <w:t xml:space="preserve">circumstances. </w:t>
      </w:r>
      <w:r>
        <w:rPr>
          <w:rFonts w:ascii="Open Sans" w:hAnsi="Open Sans" w:cs="Open Sans"/>
          <w:sz w:val="20"/>
          <w:szCs w:val="20"/>
        </w:rPr>
        <w:t>Clergy should be aware of the perception of receiving gifts and hospitality as well as the potential implications.</w:t>
      </w:r>
    </w:p>
    <w:p w14:paraId="176869C0" w14:textId="77777777" w:rsidR="00586ADA" w:rsidRDefault="00586ADA" w:rsidP="00586ADA">
      <w:pPr>
        <w:spacing w:after="0"/>
        <w:rPr>
          <w:rFonts w:ascii="Open Sans" w:hAnsi="Open Sans" w:cs="Open Sans"/>
          <w:sz w:val="20"/>
          <w:szCs w:val="20"/>
        </w:rPr>
      </w:pPr>
    </w:p>
    <w:p w14:paraId="4C020604" w14:textId="1BADA220" w:rsidR="00091E0B" w:rsidRDefault="00091E0B" w:rsidP="00586ADA">
      <w:pPr>
        <w:spacing w:after="0"/>
        <w:rPr>
          <w:rFonts w:ascii="Open Sans" w:hAnsi="Open Sans" w:cs="Open Sans"/>
          <w:b/>
          <w:bCs/>
          <w:sz w:val="20"/>
          <w:szCs w:val="20"/>
        </w:rPr>
      </w:pPr>
      <w:r w:rsidRPr="004C2BD2">
        <w:rPr>
          <w:rFonts w:ascii="Open Sans" w:hAnsi="Open Sans" w:cs="Open Sans"/>
          <w:b/>
          <w:bCs/>
          <w:sz w:val="20"/>
          <w:szCs w:val="20"/>
        </w:rPr>
        <w:t xml:space="preserve">Guidelines for the </w:t>
      </w:r>
      <w:r w:rsidR="00B12A8F">
        <w:rPr>
          <w:rFonts w:ascii="Open Sans" w:hAnsi="Open Sans" w:cs="Open Sans"/>
          <w:b/>
          <w:bCs/>
          <w:sz w:val="20"/>
          <w:szCs w:val="20"/>
        </w:rPr>
        <w:t>P</w:t>
      </w:r>
      <w:r w:rsidRPr="004C2BD2">
        <w:rPr>
          <w:rFonts w:ascii="Open Sans" w:hAnsi="Open Sans" w:cs="Open Sans"/>
          <w:b/>
          <w:bCs/>
          <w:sz w:val="20"/>
          <w:szCs w:val="20"/>
        </w:rPr>
        <w:t>rofessional Conduct of Clergy</w:t>
      </w:r>
    </w:p>
    <w:p w14:paraId="6F316204" w14:textId="77777777" w:rsidR="00586ADA" w:rsidRPr="004C2BD2" w:rsidRDefault="00586ADA" w:rsidP="00586ADA">
      <w:pPr>
        <w:spacing w:after="0"/>
        <w:rPr>
          <w:rFonts w:ascii="Open Sans" w:hAnsi="Open Sans" w:cs="Open Sans"/>
          <w:b/>
          <w:bCs/>
          <w:sz w:val="20"/>
          <w:szCs w:val="20"/>
        </w:rPr>
      </w:pPr>
    </w:p>
    <w:p w14:paraId="66F051CB" w14:textId="261C278E" w:rsidR="00091E0B" w:rsidRDefault="00091E0B" w:rsidP="00586ADA">
      <w:pPr>
        <w:spacing w:after="0"/>
        <w:rPr>
          <w:rFonts w:ascii="Open Sans" w:hAnsi="Open Sans" w:cs="Open Sans"/>
          <w:sz w:val="20"/>
          <w:szCs w:val="20"/>
        </w:rPr>
      </w:pPr>
      <w:r w:rsidRPr="00091E0B">
        <w:rPr>
          <w:rFonts w:ascii="Open Sans" w:hAnsi="Open Sans" w:cs="Open Sans"/>
          <w:sz w:val="20"/>
          <w:szCs w:val="20"/>
        </w:rPr>
        <w:t xml:space="preserve">"Serving in ordained ministry can be a difficult and challenging way of life, with many demands made upon themselves by conscientious clergy as well as by those to whom they minister." Guidelines for the Professional Conduct of the Clergy (2015).  </w:t>
      </w:r>
    </w:p>
    <w:p w14:paraId="212632E0" w14:textId="77777777" w:rsidR="00586ADA" w:rsidRDefault="00586ADA" w:rsidP="00586ADA">
      <w:pPr>
        <w:spacing w:after="0"/>
        <w:rPr>
          <w:rFonts w:ascii="Open Sans" w:hAnsi="Open Sans" w:cs="Open Sans"/>
          <w:sz w:val="20"/>
          <w:szCs w:val="20"/>
        </w:rPr>
      </w:pPr>
    </w:p>
    <w:p w14:paraId="489CA055" w14:textId="336EBD0A" w:rsidR="004C2BD2" w:rsidRDefault="00091E0B" w:rsidP="00586ADA">
      <w:pPr>
        <w:spacing w:after="0"/>
        <w:rPr>
          <w:rFonts w:ascii="Open Sans" w:hAnsi="Open Sans" w:cs="Open Sans"/>
          <w:sz w:val="20"/>
          <w:szCs w:val="20"/>
        </w:rPr>
      </w:pPr>
      <w:r w:rsidRPr="00091E0B">
        <w:rPr>
          <w:rFonts w:ascii="Open Sans" w:hAnsi="Open Sans" w:cs="Open Sans"/>
          <w:sz w:val="20"/>
          <w:szCs w:val="20"/>
        </w:rPr>
        <w:t xml:space="preserve">All clergy in the Diocese of </w:t>
      </w:r>
      <w:r w:rsidR="004C2BD2">
        <w:rPr>
          <w:rFonts w:ascii="Open Sans" w:hAnsi="Open Sans" w:cs="Open Sans"/>
          <w:sz w:val="20"/>
          <w:szCs w:val="20"/>
        </w:rPr>
        <w:t>Chester</w:t>
      </w:r>
      <w:r w:rsidRPr="00091E0B">
        <w:rPr>
          <w:rFonts w:ascii="Open Sans" w:hAnsi="Open Sans" w:cs="Open Sans"/>
          <w:sz w:val="20"/>
          <w:szCs w:val="20"/>
        </w:rPr>
        <w:t xml:space="preserve"> should have a copy of these guidelines</w:t>
      </w:r>
      <w:r w:rsidR="004C2BD2">
        <w:rPr>
          <w:rFonts w:ascii="Open Sans" w:hAnsi="Open Sans" w:cs="Open Sans"/>
          <w:sz w:val="20"/>
          <w:szCs w:val="20"/>
        </w:rPr>
        <w:t xml:space="preserve">. They can be accessed online: </w:t>
      </w:r>
      <w:hyperlink r:id="rId11" w:history="1">
        <w:r w:rsidR="004C2BD2" w:rsidRPr="00BE2EE0">
          <w:rPr>
            <w:rStyle w:val="Hyperlink"/>
            <w:rFonts w:ascii="Open Sans" w:hAnsi="Open Sans" w:cs="Open Sans"/>
            <w:sz w:val="20"/>
            <w:szCs w:val="20"/>
          </w:rPr>
          <w:t>https://www.churchofengland.org/sites/default/files/2017-10/Clergy%20Guidelines%202015.pdf</w:t>
        </w:r>
      </w:hyperlink>
    </w:p>
    <w:p w14:paraId="65DAFABD" w14:textId="77777777" w:rsidR="00586ADA" w:rsidRDefault="00586ADA" w:rsidP="00586ADA">
      <w:pPr>
        <w:spacing w:after="0"/>
        <w:rPr>
          <w:rFonts w:ascii="Open Sans" w:hAnsi="Open Sans" w:cs="Open Sans"/>
          <w:sz w:val="20"/>
          <w:szCs w:val="20"/>
        </w:rPr>
      </w:pPr>
    </w:p>
    <w:p w14:paraId="699F2FDC" w14:textId="1348BE92" w:rsidR="00B12A8F" w:rsidRDefault="00091E0B" w:rsidP="00586ADA">
      <w:pPr>
        <w:spacing w:after="0"/>
        <w:rPr>
          <w:rFonts w:ascii="Open Sans" w:hAnsi="Open Sans" w:cs="Open Sans"/>
          <w:sz w:val="20"/>
          <w:szCs w:val="20"/>
        </w:rPr>
      </w:pPr>
      <w:r w:rsidRPr="00091E0B">
        <w:rPr>
          <w:rFonts w:ascii="Open Sans" w:hAnsi="Open Sans" w:cs="Open Sans"/>
          <w:sz w:val="20"/>
          <w:szCs w:val="20"/>
        </w:rPr>
        <w:t xml:space="preserve">The advice and boundaries described within them is sound and the </w:t>
      </w:r>
      <w:proofErr w:type="gramStart"/>
      <w:r w:rsidRPr="00091E0B">
        <w:rPr>
          <w:rFonts w:ascii="Open Sans" w:hAnsi="Open Sans" w:cs="Open Sans"/>
          <w:sz w:val="20"/>
          <w:szCs w:val="20"/>
        </w:rPr>
        <w:t>Bishop</w:t>
      </w:r>
      <w:proofErr w:type="gramEnd"/>
      <w:r w:rsidRPr="00091E0B">
        <w:rPr>
          <w:rFonts w:ascii="Open Sans" w:hAnsi="Open Sans" w:cs="Open Sans"/>
          <w:sz w:val="20"/>
          <w:szCs w:val="20"/>
        </w:rPr>
        <w:t xml:space="preserve"> commends them to his clergy. </w:t>
      </w:r>
    </w:p>
    <w:p w14:paraId="68C3B3EA" w14:textId="77777777" w:rsidR="00CE24A5" w:rsidRDefault="00CE24A5" w:rsidP="00586ADA">
      <w:pPr>
        <w:spacing w:after="0"/>
        <w:rPr>
          <w:rFonts w:ascii="Open Sans" w:hAnsi="Open Sans" w:cs="Open Sans"/>
          <w:sz w:val="20"/>
          <w:szCs w:val="20"/>
        </w:rPr>
      </w:pPr>
    </w:p>
    <w:p w14:paraId="5015F563" w14:textId="6FE06145" w:rsidR="00B12A8F" w:rsidRDefault="00B12A8F" w:rsidP="00586ADA">
      <w:pPr>
        <w:spacing w:after="0"/>
        <w:rPr>
          <w:rFonts w:ascii="Open Sans" w:hAnsi="Open Sans" w:cs="Open Sans"/>
          <w:sz w:val="20"/>
          <w:szCs w:val="20"/>
        </w:rPr>
      </w:pPr>
      <w:r>
        <w:rPr>
          <w:rFonts w:ascii="Open Sans" w:hAnsi="Open Sans" w:cs="Open Sans"/>
          <w:sz w:val="20"/>
          <w:szCs w:val="20"/>
        </w:rPr>
        <w:t>Section 10 of the guidelines relates to the expected life and conduct of all those ordained. It states:</w:t>
      </w:r>
    </w:p>
    <w:p w14:paraId="56AA81EC" w14:textId="0613AB15" w:rsidR="00B12A8F" w:rsidRDefault="00B12A8F" w:rsidP="00586ADA">
      <w:pPr>
        <w:spacing w:after="0"/>
        <w:rPr>
          <w:rFonts w:ascii="Open Sans" w:hAnsi="Open Sans" w:cs="Open Sans"/>
          <w:sz w:val="20"/>
          <w:szCs w:val="20"/>
        </w:rPr>
      </w:pPr>
      <w:r>
        <w:rPr>
          <w:rFonts w:ascii="Open Sans" w:hAnsi="Open Sans" w:cs="Open Sans"/>
          <w:sz w:val="20"/>
          <w:szCs w:val="20"/>
        </w:rPr>
        <w:t>“</w:t>
      </w:r>
      <w:r w:rsidRPr="00B12A8F">
        <w:rPr>
          <w:rFonts w:ascii="Open Sans" w:hAnsi="Open Sans" w:cs="Open Sans"/>
          <w:sz w:val="20"/>
          <w:szCs w:val="20"/>
        </w:rPr>
        <w:t>The clergy are called to an exemplary standard of moral behaviour. This</w:t>
      </w:r>
      <w:r w:rsidR="00782D3A">
        <w:rPr>
          <w:rFonts w:ascii="Open Sans" w:hAnsi="Open Sans" w:cs="Open Sans"/>
          <w:sz w:val="20"/>
          <w:szCs w:val="20"/>
        </w:rPr>
        <w:t xml:space="preserve"> </w:t>
      </w:r>
      <w:r w:rsidRPr="00B12A8F">
        <w:rPr>
          <w:rFonts w:ascii="Open Sans" w:hAnsi="Open Sans" w:cs="Open Sans"/>
          <w:sz w:val="20"/>
          <w:szCs w:val="20"/>
        </w:rPr>
        <w:t>goes beyond what is legally acceptable: a distinction can be made between</w:t>
      </w:r>
      <w:r w:rsidR="00782D3A">
        <w:rPr>
          <w:rFonts w:ascii="Open Sans" w:hAnsi="Open Sans" w:cs="Open Sans"/>
          <w:sz w:val="20"/>
          <w:szCs w:val="20"/>
        </w:rPr>
        <w:t xml:space="preserve"> </w:t>
      </w:r>
      <w:r w:rsidRPr="00B12A8F">
        <w:rPr>
          <w:rFonts w:ascii="Open Sans" w:hAnsi="Open Sans" w:cs="Open Sans"/>
          <w:sz w:val="20"/>
          <w:szCs w:val="20"/>
        </w:rPr>
        <w:t>what is legal and what is morally acceptable. There is no separation</w:t>
      </w:r>
      <w:r w:rsidR="00782D3A">
        <w:rPr>
          <w:rFonts w:ascii="Open Sans" w:hAnsi="Open Sans" w:cs="Open Sans"/>
          <w:sz w:val="20"/>
          <w:szCs w:val="20"/>
        </w:rPr>
        <w:t xml:space="preserve"> </w:t>
      </w:r>
      <w:r w:rsidRPr="00B12A8F">
        <w:rPr>
          <w:rFonts w:ascii="Open Sans" w:hAnsi="Open Sans" w:cs="Open Sans"/>
          <w:sz w:val="20"/>
          <w:szCs w:val="20"/>
        </w:rPr>
        <w:t>between the public and home life of the clergy: at all times and in all</w:t>
      </w:r>
      <w:r w:rsidR="00782D3A">
        <w:rPr>
          <w:rFonts w:ascii="Open Sans" w:hAnsi="Open Sans" w:cs="Open Sans"/>
          <w:sz w:val="20"/>
          <w:szCs w:val="20"/>
        </w:rPr>
        <w:t xml:space="preserve"> </w:t>
      </w:r>
      <w:proofErr w:type="gramStart"/>
      <w:r w:rsidRPr="00B12A8F">
        <w:rPr>
          <w:rFonts w:ascii="Open Sans" w:hAnsi="Open Sans" w:cs="Open Sans"/>
          <w:sz w:val="20"/>
          <w:szCs w:val="20"/>
        </w:rPr>
        <w:t>places</w:t>
      </w:r>
      <w:proofErr w:type="gramEnd"/>
      <w:r w:rsidRPr="00B12A8F">
        <w:rPr>
          <w:rFonts w:ascii="Open Sans" w:hAnsi="Open Sans" w:cs="Open Sans"/>
          <w:sz w:val="20"/>
          <w:szCs w:val="20"/>
        </w:rPr>
        <w:t xml:space="preserve"> they should manifest the highest standards of personal conduc</w:t>
      </w:r>
      <w:r>
        <w:rPr>
          <w:rFonts w:ascii="Open Sans" w:hAnsi="Open Sans" w:cs="Open Sans"/>
          <w:sz w:val="20"/>
          <w:szCs w:val="20"/>
        </w:rPr>
        <w:t>t”.</w:t>
      </w:r>
    </w:p>
    <w:p w14:paraId="6732B7E9" w14:textId="1FC648DA" w:rsidR="00B12A8F" w:rsidRDefault="00B12A8F" w:rsidP="00586ADA">
      <w:pPr>
        <w:spacing w:after="0"/>
        <w:rPr>
          <w:rFonts w:ascii="Open Sans" w:hAnsi="Open Sans" w:cs="Open Sans"/>
          <w:sz w:val="20"/>
          <w:szCs w:val="20"/>
        </w:rPr>
      </w:pPr>
    </w:p>
    <w:p w14:paraId="14E5998E" w14:textId="6D82A136" w:rsidR="00B12A8F" w:rsidRDefault="00B12A8F" w:rsidP="00586ADA">
      <w:pPr>
        <w:spacing w:after="0"/>
        <w:rPr>
          <w:rFonts w:ascii="Open Sans" w:hAnsi="Open Sans" w:cs="Open Sans"/>
          <w:sz w:val="20"/>
          <w:szCs w:val="20"/>
        </w:rPr>
      </w:pPr>
      <w:r>
        <w:rPr>
          <w:rFonts w:ascii="Open Sans" w:hAnsi="Open Sans" w:cs="Open Sans"/>
          <w:sz w:val="20"/>
          <w:szCs w:val="20"/>
        </w:rPr>
        <w:t>It further considers the receipt of gifts, including:</w:t>
      </w:r>
    </w:p>
    <w:p w14:paraId="476F7A12" w14:textId="36D9FFC9" w:rsidR="00B12A8F" w:rsidRDefault="00B12A8F" w:rsidP="00586ADA">
      <w:pPr>
        <w:spacing w:after="0"/>
        <w:rPr>
          <w:rFonts w:ascii="Open Sans" w:hAnsi="Open Sans" w:cs="Open Sans"/>
          <w:sz w:val="20"/>
          <w:szCs w:val="20"/>
        </w:rPr>
      </w:pPr>
      <w:r>
        <w:rPr>
          <w:rFonts w:ascii="Open Sans" w:hAnsi="Open Sans" w:cs="Open Sans"/>
          <w:sz w:val="20"/>
          <w:szCs w:val="20"/>
        </w:rPr>
        <w:t>“</w:t>
      </w:r>
      <w:r w:rsidRPr="00B12A8F">
        <w:rPr>
          <w:rFonts w:ascii="Open Sans" w:hAnsi="Open Sans" w:cs="Open Sans"/>
          <w:sz w:val="20"/>
          <w:szCs w:val="20"/>
        </w:rPr>
        <w:t>The clergy should never seek any personal advantage or gain by virtue</w:t>
      </w:r>
      <w:r>
        <w:rPr>
          <w:rFonts w:ascii="Open Sans" w:hAnsi="Open Sans" w:cs="Open Sans"/>
          <w:sz w:val="20"/>
          <w:szCs w:val="20"/>
        </w:rPr>
        <w:t xml:space="preserve"> </w:t>
      </w:r>
      <w:r w:rsidRPr="00B12A8F">
        <w:rPr>
          <w:rFonts w:ascii="Open Sans" w:hAnsi="Open Sans" w:cs="Open Sans"/>
          <w:sz w:val="20"/>
          <w:szCs w:val="20"/>
        </w:rPr>
        <w:t>of their clerical position. Those who receive personal gifts should keep</w:t>
      </w:r>
      <w:r>
        <w:rPr>
          <w:rFonts w:ascii="Open Sans" w:hAnsi="Open Sans" w:cs="Open Sans"/>
          <w:sz w:val="20"/>
          <w:szCs w:val="20"/>
        </w:rPr>
        <w:t xml:space="preserve"> </w:t>
      </w:r>
      <w:r w:rsidRPr="00B12A8F">
        <w:rPr>
          <w:rFonts w:ascii="Open Sans" w:hAnsi="Open Sans" w:cs="Open Sans"/>
          <w:sz w:val="20"/>
          <w:szCs w:val="20"/>
        </w:rPr>
        <w:t>a record in case of later misunderstandings or false accusations</w:t>
      </w:r>
      <w:r>
        <w:rPr>
          <w:rFonts w:ascii="Open Sans" w:hAnsi="Open Sans" w:cs="Open Sans"/>
          <w:sz w:val="20"/>
          <w:szCs w:val="20"/>
        </w:rPr>
        <w:t>”.</w:t>
      </w:r>
    </w:p>
    <w:p w14:paraId="64368B73" w14:textId="77777777" w:rsidR="00CE24A5" w:rsidRDefault="00CE24A5" w:rsidP="00586ADA">
      <w:pPr>
        <w:spacing w:after="0"/>
        <w:rPr>
          <w:rFonts w:ascii="Open Sans" w:hAnsi="Open Sans" w:cs="Open Sans"/>
          <w:sz w:val="20"/>
          <w:szCs w:val="20"/>
        </w:rPr>
      </w:pPr>
    </w:p>
    <w:p w14:paraId="3EF9872F" w14:textId="1B9094EB" w:rsidR="00091E0B" w:rsidRDefault="00091E0B" w:rsidP="00586ADA">
      <w:pPr>
        <w:spacing w:after="0"/>
        <w:rPr>
          <w:rFonts w:ascii="Open Sans" w:hAnsi="Open Sans" w:cs="Open Sans"/>
          <w:sz w:val="20"/>
          <w:szCs w:val="20"/>
        </w:rPr>
      </w:pPr>
      <w:r w:rsidRPr="00091E0B">
        <w:rPr>
          <w:rFonts w:ascii="Open Sans" w:hAnsi="Open Sans" w:cs="Open Sans"/>
          <w:sz w:val="20"/>
          <w:szCs w:val="20"/>
        </w:rPr>
        <w:t>Clergy should consider the potential perceptions arising from their acceptance of a gift or hospitality and the possible consequences to their role and pastoral care.</w:t>
      </w:r>
    </w:p>
    <w:p w14:paraId="14ADC28E" w14:textId="690D8A7D" w:rsidR="00CE24A5" w:rsidRDefault="00CE24A5" w:rsidP="00586ADA">
      <w:pPr>
        <w:spacing w:after="0"/>
        <w:rPr>
          <w:rFonts w:ascii="Open Sans" w:hAnsi="Open Sans" w:cs="Open Sans"/>
          <w:sz w:val="20"/>
          <w:szCs w:val="20"/>
        </w:rPr>
      </w:pPr>
    </w:p>
    <w:p w14:paraId="4786D37F" w14:textId="7B6FE9DE" w:rsidR="00CE24A5" w:rsidRPr="00DF7758" w:rsidRDefault="00DF7758" w:rsidP="00586ADA">
      <w:pPr>
        <w:spacing w:after="0"/>
        <w:rPr>
          <w:rFonts w:ascii="Open Sans" w:hAnsi="Open Sans" w:cs="Open Sans"/>
          <w:b/>
          <w:bCs/>
          <w:sz w:val="20"/>
          <w:szCs w:val="20"/>
        </w:rPr>
      </w:pPr>
      <w:r w:rsidRPr="00DF7758">
        <w:rPr>
          <w:rFonts w:ascii="Open Sans" w:hAnsi="Open Sans" w:cs="Open Sans"/>
          <w:b/>
          <w:bCs/>
          <w:sz w:val="20"/>
          <w:szCs w:val="20"/>
        </w:rPr>
        <w:t>Financial Abuse</w:t>
      </w:r>
    </w:p>
    <w:p w14:paraId="39928665" w14:textId="77777777" w:rsidR="00DF7758" w:rsidRDefault="00DF7758" w:rsidP="00586ADA">
      <w:pPr>
        <w:spacing w:after="0"/>
        <w:rPr>
          <w:rFonts w:ascii="Open Sans" w:hAnsi="Open Sans" w:cs="Open Sans"/>
          <w:sz w:val="20"/>
          <w:szCs w:val="20"/>
        </w:rPr>
      </w:pPr>
    </w:p>
    <w:p w14:paraId="632C98AA" w14:textId="285BEFCE" w:rsidR="00017CCF" w:rsidRDefault="00183C64" w:rsidP="00DF7758">
      <w:pPr>
        <w:rPr>
          <w:rFonts w:ascii="Open Sans" w:hAnsi="Open Sans" w:cs="Open Sans"/>
          <w:sz w:val="20"/>
          <w:szCs w:val="20"/>
        </w:rPr>
      </w:pPr>
      <w:r>
        <w:rPr>
          <w:rFonts w:ascii="Open Sans" w:hAnsi="Open Sans" w:cs="Open Sans"/>
          <w:sz w:val="20"/>
          <w:szCs w:val="20"/>
        </w:rPr>
        <w:t xml:space="preserve">The Church of England defines </w:t>
      </w:r>
      <w:r w:rsidR="00565B24">
        <w:rPr>
          <w:rFonts w:ascii="Open Sans" w:hAnsi="Open Sans" w:cs="Open Sans"/>
          <w:sz w:val="20"/>
          <w:szCs w:val="20"/>
        </w:rPr>
        <w:t>financial</w:t>
      </w:r>
      <w:r w:rsidR="00017CCF">
        <w:rPr>
          <w:rFonts w:ascii="Open Sans" w:hAnsi="Open Sans" w:cs="Open Sans"/>
          <w:sz w:val="20"/>
          <w:szCs w:val="20"/>
        </w:rPr>
        <w:t xml:space="preserve"> or material</w:t>
      </w:r>
      <w:r w:rsidR="00565B24">
        <w:rPr>
          <w:rFonts w:ascii="Open Sans" w:hAnsi="Open Sans" w:cs="Open Sans"/>
          <w:sz w:val="20"/>
          <w:szCs w:val="20"/>
        </w:rPr>
        <w:t xml:space="preserve"> abuse</w:t>
      </w:r>
      <w:r w:rsidR="00017CCF">
        <w:rPr>
          <w:rFonts w:ascii="Open Sans" w:hAnsi="Open Sans" w:cs="Open Sans"/>
          <w:sz w:val="20"/>
          <w:szCs w:val="20"/>
        </w:rPr>
        <w:t xml:space="preserve"> as follows:</w:t>
      </w:r>
    </w:p>
    <w:p w14:paraId="27E1B6F4" w14:textId="1C3E021A" w:rsidR="00DF7758" w:rsidRPr="00DC23B5" w:rsidRDefault="00017CCF" w:rsidP="00DF7758">
      <w:pPr>
        <w:rPr>
          <w:rFonts w:ascii="Open Sans" w:hAnsi="Open Sans" w:cs="Open Sans"/>
          <w:i/>
          <w:iCs/>
          <w:sz w:val="20"/>
          <w:szCs w:val="20"/>
        </w:rPr>
      </w:pPr>
      <w:r w:rsidRPr="00DC23B5">
        <w:rPr>
          <w:rFonts w:ascii="Open Sans" w:hAnsi="Open Sans" w:cs="Open Sans"/>
          <w:i/>
          <w:iCs/>
          <w:sz w:val="20"/>
          <w:szCs w:val="20"/>
        </w:rPr>
        <w:t>T</w:t>
      </w:r>
      <w:r w:rsidR="00DF7758" w:rsidRPr="00DC23B5">
        <w:rPr>
          <w:rFonts w:ascii="Open Sans" w:hAnsi="Open Sans" w:cs="Open Sans"/>
          <w:i/>
          <w:iCs/>
          <w:sz w:val="20"/>
          <w:szCs w:val="20"/>
        </w:rPr>
        <w:t xml:space="preserve">he wilful extortion or manipulation of the vulnerable person’s legal or civil rights must be construed as abuse. Such activity may include misappropriation of monies or goods, the misuse of finances, </w:t>
      </w:r>
      <w:proofErr w:type="gramStart"/>
      <w:r w:rsidR="00DF7758" w:rsidRPr="00DC23B5">
        <w:rPr>
          <w:rFonts w:ascii="Open Sans" w:hAnsi="Open Sans" w:cs="Open Sans"/>
          <w:i/>
          <w:iCs/>
          <w:sz w:val="20"/>
          <w:szCs w:val="20"/>
        </w:rPr>
        <w:t>property</w:t>
      </w:r>
      <w:proofErr w:type="gramEnd"/>
      <w:r w:rsidR="00DF7758" w:rsidRPr="00DC23B5">
        <w:rPr>
          <w:rFonts w:ascii="Open Sans" w:hAnsi="Open Sans" w:cs="Open Sans"/>
          <w:i/>
          <w:iCs/>
          <w:sz w:val="20"/>
          <w:szCs w:val="20"/>
        </w:rPr>
        <w:t xml:space="preserve"> or possessions, or withholding money, the exploitation of a person’s resources or </w:t>
      </w:r>
      <w:r w:rsidR="00DF7758" w:rsidRPr="00DC23B5">
        <w:rPr>
          <w:rFonts w:ascii="Open Sans" w:hAnsi="Open Sans" w:cs="Open Sans"/>
          <w:i/>
          <w:iCs/>
          <w:sz w:val="20"/>
          <w:szCs w:val="20"/>
        </w:rPr>
        <w:lastRenderedPageBreak/>
        <w:t>embezzlement. Such abuse may involve the use of a position of authority or friendship to persuade a person to make gifts, to leave legacies or change a will.</w:t>
      </w:r>
    </w:p>
    <w:p w14:paraId="0861A30A" w14:textId="1FA5C190" w:rsidR="005A0F0D" w:rsidRPr="00DF7758" w:rsidRDefault="005A0F0D" w:rsidP="00DF7758">
      <w:pPr>
        <w:rPr>
          <w:rFonts w:ascii="Open Sans" w:hAnsi="Open Sans" w:cs="Open Sans"/>
          <w:sz w:val="20"/>
          <w:szCs w:val="20"/>
        </w:rPr>
      </w:pPr>
      <w:r>
        <w:rPr>
          <w:rFonts w:ascii="Open Sans" w:hAnsi="Open Sans" w:cs="Open Sans"/>
          <w:sz w:val="20"/>
          <w:szCs w:val="20"/>
        </w:rPr>
        <w:t xml:space="preserve">Clergy should declare any gifts </w:t>
      </w:r>
      <w:proofErr w:type="gramStart"/>
      <w:r>
        <w:rPr>
          <w:rFonts w:ascii="Open Sans" w:hAnsi="Open Sans" w:cs="Open Sans"/>
          <w:sz w:val="20"/>
          <w:szCs w:val="20"/>
        </w:rPr>
        <w:t>in order to</w:t>
      </w:r>
      <w:proofErr w:type="gramEnd"/>
      <w:r>
        <w:rPr>
          <w:rFonts w:ascii="Open Sans" w:hAnsi="Open Sans" w:cs="Open Sans"/>
          <w:sz w:val="20"/>
          <w:szCs w:val="20"/>
        </w:rPr>
        <w:t xml:space="preserve"> ensure that</w:t>
      </w:r>
      <w:r w:rsidR="00DC23B5">
        <w:rPr>
          <w:rFonts w:ascii="Open Sans" w:hAnsi="Open Sans" w:cs="Open Sans"/>
          <w:sz w:val="20"/>
          <w:szCs w:val="20"/>
        </w:rPr>
        <w:t xml:space="preserve"> there is transparency at all times. </w:t>
      </w:r>
      <w:r w:rsidR="00EF0C68">
        <w:rPr>
          <w:rFonts w:ascii="Open Sans" w:hAnsi="Open Sans" w:cs="Open Sans"/>
          <w:sz w:val="20"/>
          <w:szCs w:val="20"/>
        </w:rPr>
        <w:t>Accusations of f</w:t>
      </w:r>
      <w:r w:rsidR="00DC23B5">
        <w:rPr>
          <w:rFonts w:ascii="Open Sans" w:hAnsi="Open Sans" w:cs="Open Sans"/>
          <w:sz w:val="20"/>
          <w:szCs w:val="20"/>
        </w:rPr>
        <w:t>inancial abuse</w:t>
      </w:r>
      <w:r w:rsidR="00EF0C68">
        <w:rPr>
          <w:rFonts w:ascii="Open Sans" w:hAnsi="Open Sans" w:cs="Open Sans"/>
          <w:sz w:val="20"/>
          <w:szCs w:val="20"/>
        </w:rPr>
        <w:t xml:space="preserve"> would trigger a Clergy Discipline Measure complaint to be raised.</w:t>
      </w:r>
    </w:p>
    <w:p w14:paraId="38B8D83F" w14:textId="77777777" w:rsidR="00E21D0A" w:rsidRDefault="00E21D0A" w:rsidP="00586ADA">
      <w:pPr>
        <w:spacing w:after="0"/>
        <w:rPr>
          <w:rFonts w:ascii="Open Sans" w:hAnsi="Open Sans" w:cs="Open Sans"/>
          <w:sz w:val="20"/>
          <w:szCs w:val="20"/>
        </w:rPr>
      </w:pPr>
    </w:p>
    <w:p w14:paraId="0D99111A" w14:textId="7C6517EB" w:rsidR="002D4B72" w:rsidRPr="006C22EC" w:rsidRDefault="002D4B72" w:rsidP="00586ADA">
      <w:pPr>
        <w:spacing w:after="0"/>
        <w:rPr>
          <w:rFonts w:ascii="Open Sans" w:hAnsi="Open Sans" w:cs="Open Sans"/>
          <w:b/>
          <w:bCs/>
          <w:sz w:val="20"/>
          <w:szCs w:val="20"/>
        </w:rPr>
      </w:pPr>
      <w:r w:rsidRPr="006C22EC">
        <w:rPr>
          <w:rFonts w:ascii="Open Sans" w:hAnsi="Open Sans" w:cs="Open Sans"/>
          <w:b/>
          <w:bCs/>
          <w:sz w:val="20"/>
          <w:szCs w:val="20"/>
        </w:rPr>
        <w:t>House of Bishops’ guidance on Safer Environment and Activities</w:t>
      </w:r>
    </w:p>
    <w:p w14:paraId="3984294D" w14:textId="77777777" w:rsidR="007A52E2" w:rsidRDefault="007A52E2" w:rsidP="00586ADA">
      <w:pPr>
        <w:spacing w:after="0"/>
        <w:rPr>
          <w:rFonts w:ascii="Open Sans" w:hAnsi="Open Sans" w:cs="Open Sans"/>
          <w:sz w:val="20"/>
          <w:szCs w:val="20"/>
        </w:rPr>
      </w:pPr>
    </w:p>
    <w:p w14:paraId="777676CB" w14:textId="41A452C9" w:rsidR="008F2EB2" w:rsidRDefault="008F2EB2" w:rsidP="00586ADA">
      <w:pPr>
        <w:spacing w:after="0"/>
        <w:rPr>
          <w:rFonts w:ascii="Open Sans" w:hAnsi="Open Sans" w:cs="Open Sans"/>
          <w:sz w:val="20"/>
          <w:szCs w:val="20"/>
        </w:rPr>
      </w:pPr>
      <w:r>
        <w:rPr>
          <w:rFonts w:ascii="Open Sans" w:hAnsi="Open Sans" w:cs="Open Sans"/>
          <w:sz w:val="20"/>
          <w:szCs w:val="20"/>
        </w:rPr>
        <w:t>The guidance provides the following information regarding the receipt of gifts:</w:t>
      </w:r>
    </w:p>
    <w:p w14:paraId="1154A1CA" w14:textId="77777777" w:rsidR="008F2EB2" w:rsidRDefault="008F2EB2" w:rsidP="00586ADA">
      <w:pPr>
        <w:spacing w:after="0"/>
        <w:rPr>
          <w:rFonts w:ascii="Open Sans" w:hAnsi="Open Sans" w:cs="Open Sans"/>
          <w:sz w:val="20"/>
          <w:szCs w:val="20"/>
        </w:rPr>
      </w:pPr>
    </w:p>
    <w:p w14:paraId="73CB87C7" w14:textId="069B0FCA" w:rsidR="00345F62" w:rsidRPr="00507617" w:rsidRDefault="00345F62" w:rsidP="00345F62">
      <w:pPr>
        <w:spacing w:after="0"/>
        <w:rPr>
          <w:rFonts w:ascii="Open Sans" w:hAnsi="Open Sans" w:cs="Open Sans"/>
          <w:i/>
          <w:iCs/>
          <w:sz w:val="20"/>
          <w:szCs w:val="20"/>
        </w:rPr>
      </w:pPr>
      <w:r w:rsidRPr="00507617">
        <w:rPr>
          <w:rFonts w:ascii="Open Sans" w:hAnsi="Open Sans" w:cs="Open Sans"/>
          <w:i/>
          <w:iCs/>
          <w:sz w:val="20"/>
          <w:szCs w:val="20"/>
        </w:rPr>
        <w:t xml:space="preserve">Take care regarding accepting any gifts other than token items, to avoid misunderstandings or subsequent accusations from the person or their family. If courtesy demands that you accept a </w:t>
      </w:r>
    </w:p>
    <w:p w14:paraId="64A91AE3" w14:textId="02D9D148" w:rsidR="007A52E2" w:rsidRPr="00507617" w:rsidRDefault="00345F62" w:rsidP="00345F62">
      <w:pPr>
        <w:spacing w:after="0"/>
        <w:rPr>
          <w:rFonts w:ascii="Open Sans" w:hAnsi="Open Sans" w:cs="Open Sans"/>
          <w:i/>
          <w:iCs/>
          <w:sz w:val="20"/>
          <w:szCs w:val="20"/>
        </w:rPr>
      </w:pPr>
      <w:r w:rsidRPr="00507617">
        <w:rPr>
          <w:rFonts w:ascii="Open Sans" w:hAnsi="Open Sans" w:cs="Open Sans"/>
          <w:i/>
          <w:iCs/>
          <w:sz w:val="20"/>
          <w:szCs w:val="20"/>
        </w:rPr>
        <w:t xml:space="preserve">small gift, declare it to someone at church, for instance a church warden or the PCC Treasurer, to ensure transparency. If someone wants to </w:t>
      </w:r>
      <w:proofErr w:type="gramStart"/>
      <w:r w:rsidRPr="00507617">
        <w:rPr>
          <w:rFonts w:ascii="Open Sans" w:hAnsi="Open Sans" w:cs="Open Sans"/>
          <w:i/>
          <w:iCs/>
          <w:sz w:val="20"/>
          <w:szCs w:val="20"/>
        </w:rPr>
        <w:t>make a donation</w:t>
      </w:r>
      <w:proofErr w:type="gramEnd"/>
      <w:r w:rsidRPr="00507617">
        <w:rPr>
          <w:rFonts w:ascii="Open Sans" w:hAnsi="Open Sans" w:cs="Open Sans"/>
          <w:i/>
          <w:iCs/>
          <w:sz w:val="20"/>
          <w:szCs w:val="20"/>
        </w:rPr>
        <w:t xml:space="preserve"> to the church, put it in an envelope, mark it on the outside as a donation and obtain a receipt from the Treasurer.</w:t>
      </w:r>
    </w:p>
    <w:p w14:paraId="394F37E2" w14:textId="77777777" w:rsidR="007A52E2" w:rsidRDefault="007A52E2" w:rsidP="00586ADA">
      <w:pPr>
        <w:spacing w:after="0"/>
        <w:rPr>
          <w:rFonts w:ascii="Open Sans" w:hAnsi="Open Sans" w:cs="Open Sans"/>
          <w:sz w:val="20"/>
          <w:szCs w:val="20"/>
        </w:rPr>
      </w:pPr>
    </w:p>
    <w:p w14:paraId="6179AF4F" w14:textId="26FD0250" w:rsidR="0076539E" w:rsidRDefault="0076539E" w:rsidP="00586ADA">
      <w:pPr>
        <w:spacing w:after="0"/>
        <w:rPr>
          <w:rFonts w:ascii="Open Sans" w:hAnsi="Open Sans" w:cs="Open Sans"/>
          <w:sz w:val="20"/>
          <w:szCs w:val="20"/>
        </w:rPr>
      </w:pPr>
      <w:r>
        <w:rPr>
          <w:rFonts w:ascii="Open Sans" w:hAnsi="Open Sans" w:cs="Open Sans"/>
          <w:sz w:val="20"/>
          <w:szCs w:val="20"/>
        </w:rPr>
        <w:t xml:space="preserve">Additionally, </w:t>
      </w:r>
      <w:r w:rsidR="00230883">
        <w:rPr>
          <w:rFonts w:ascii="Open Sans" w:hAnsi="Open Sans" w:cs="Open Sans"/>
          <w:sz w:val="20"/>
          <w:szCs w:val="20"/>
        </w:rPr>
        <w:t xml:space="preserve">Section 3.3 of </w:t>
      </w:r>
      <w:r>
        <w:rPr>
          <w:rFonts w:ascii="Open Sans" w:hAnsi="Open Sans" w:cs="Open Sans"/>
          <w:sz w:val="20"/>
          <w:szCs w:val="20"/>
        </w:rPr>
        <w:t xml:space="preserve">the guidance provides the following advice in relation to </w:t>
      </w:r>
      <w:r w:rsidR="00684635">
        <w:rPr>
          <w:rFonts w:ascii="Open Sans" w:hAnsi="Open Sans" w:cs="Open Sans"/>
          <w:sz w:val="20"/>
          <w:szCs w:val="20"/>
        </w:rPr>
        <w:t>fina</w:t>
      </w:r>
      <w:r w:rsidR="00507617">
        <w:rPr>
          <w:rFonts w:ascii="Open Sans" w:hAnsi="Open Sans" w:cs="Open Sans"/>
          <w:sz w:val="20"/>
          <w:szCs w:val="20"/>
        </w:rPr>
        <w:t xml:space="preserve">ncial </w:t>
      </w:r>
      <w:r w:rsidR="00684635">
        <w:rPr>
          <w:rFonts w:ascii="Open Sans" w:hAnsi="Open Sans" w:cs="Open Sans"/>
          <w:sz w:val="20"/>
          <w:szCs w:val="20"/>
        </w:rPr>
        <w:t>roles such as executor of a will or a Power of Attorney:</w:t>
      </w:r>
    </w:p>
    <w:p w14:paraId="2BC2C246" w14:textId="77777777" w:rsidR="00684635" w:rsidRDefault="00684635" w:rsidP="00586ADA">
      <w:pPr>
        <w:spacing w:after="0"/>
        <w:rPr>
          <w:rFonts w:ascii="Open Sans" w:hAnsi="Open Sans" w:cs="Open Sans"/>
          <w:sz w:val="20"/>
          <w:szCs w:val="20"/>
        </w:rPr>
      </w:pPr>
    </w:p>
    <w:p w14:paraId="38294262" w14:textId="5EC0DE32" w:rsidR="00230883" w:rsidRPr="00507617" w:rsidRDefault="00230883" w:rsidP="00586ADA">
      <w:pPr>
        <w:spacing w:after="0"/>
        <w:rPr>
          <w:rFonts w:ascii="Open Sans" w:hAnsi="Open Sans" w:cs="Open Sans"/>
          <w:i/>
          <w:iCs/>
          <w:sz w:val="20"/>
          <w:szCs w:val="20"/>
        </w:rPr>
      </w:pPr>
      <w:r w:rsidRPr="00507617">
        <w:rPr>
          <w:rFonts w:ascii="Open Sans" w:hAnsi="Open Sans" w:cs="Open Sans"/>
          <w:i/>
          <w:iCs/>
          <w:sz w:val="20"/>
          <w:szCs w:val="20"/>
        </w:rPr>
        <w:t>Good Practice Regarding Financial Matters: It is usually family members who assume this role and it would rarely be appropriate for a church officer to take on this responsibility. If such a request is made to a church officer, it should be discussed with the Diocesan Safeguarding Advisor. It is preferable that if a family member cannot undertake this task, then a Solicitor or trust corporation should do so. The same applies if a church officer in that capacity is asked to be an Executor for a will.</w:t>
      </w:r>
    </w:p>
    <w:p w14:paraId="1BF35FC0" w14:textId="77777777" w:rsidR="00320B85" w:rsidRDefault="00320B85" w:rsidP="00586ADA">
      <w:pPr>
        <w:spacing w:after="0"/>
        <w:rPr>
          <w:rFonts w:ascii="Open Sans" w:hAnsi="Open Sans" w:cs="Open Sans"/>
          <w:sz w:val="20"/>
          <w:szCs w:val="20"/>
        </w:rPr>
      </w:pPr>
    </w:p>
    <w:p w14:paraId="1EFDD48A" w14:textId="6FBF22FB" w:rsidR="00091E0B" w:rsidRDefault="00091E0B" w:rsidP="00586ADA">
      <w:pPr>
        <w:spacing w:after="0"/>
        <w:rPr>
          <w:rFonts w:ascii="Open Sans" w:hAnsi="Open Sans" w:cs="Open Sans"/>
          <w:b/>
          <w:bCs/>
          <w:sz w:val="20"/>
          <w:szCs w:val="20"/>
        </w:rPr>
      </w:pPr>
      <w:r w:rsidRPr="00782D3A">
        <w:rPr>
          <w:rFonts w:ascii="Open Sans" w:hAnsi="Open Sans" w:cs="Open Sans"/>
          <w:b/>
          <w:bCs/>
          <w:sz w:val="20"/>
          <w:szCs w:val="20"/>
        </w:rPr>
        <w:t>Charity Commission</w:t>
      </w:r>
    </w:p>
    <w:p w14:paraId="12ADE7BB" w14:textId="77777777" w:rsidR="00CE24A5" w:rsidRPr="00782D3A" w:rsidRDefault="00CE24A5" w:rsidP="00586ADA">
      <w:pPr>
        <w:spacing w:after="0"/>
        <w:rPr>
          <w:rFonts w:ascii="Open Sans" w:hAnsi="Open Sans" w:cs="Open Sans"/>
          <w:b/>
          <w:bCs/>
          <w:sz w:val="20"/>
          <w:szCs w:val="20"/>
        </w:rPr>
      </w:pPr>
    </w:p>
    <w:p w14:paraId="6B94D9AA" w14:textId="1A28465F" w:rsidR="00091E0B" w:rsidRDefault="00782D3A" w:rsidP="00586ADA">
      <w:pPr>
        <w:spacing w:after="0"/>
        <w:rPr>
          <w:rFonts w:ascii="Open Sans" w:hAnsi="Open Sans" w:cs="Open Sans"/>
          <w:sz w:val="20"/>
          <w:szCs w:val="20"/>
        </w:rPr>
      </w:pPr>
      <w:r>
        <w:rPr>
          <w:rFonts w:ascii="Open Sans" w:hAnsi="Open Sans" w:cs="Open Sans"/>
          <w:sz w:val="20"/>
          <w:szCs w:val="20"/>
        </w:rPr>
        <w:t xml:space="preserve">The Charity Commission provides useful guidance on the receipt of gifts by Trustees. Clergy should note that their role includes that of a Trustee of the PCC. </w:t>
      </w:r>
      <w:r w:rsidRPr="00782D3A">
        <w:rPr>
          <w:rFonts w:ascii="Open Sans" w:hAnsi="Open Sans" w:cs="Open Sans"/>
          <w:sz w:val="20"/>
          <w:szCs w:val="20"/>
        </w:rPr>
        <w:t xml:space="preserve">Receiving gifts can be seen as a conflict of interest if </w:t>
      </w:r>
      <w:r>
        <w:rPr>
          <w:rFonts w:ascii="Open Sans" w:hAnsi="Open Sans" w:cs="Open Sans"/>
          <w:sz w:val="20"/>
          <w:szCs w:val="20"/>
        </w:rPr>
        <w:t>the giver or receiver of the gift is</w:t>
      </w:r>
      <w:r w:rsidRPr="00782D3A">
        <w:rPr>
          <w:rFonts w:ascii="Open Sans" w:hAnsi="Open Sans" w:cs="Open Sans"/>
          <w:sz w:val="20"/>
          <w:szCs w:val="20"/>
        </w:rPr>
        <w:t xml:space="preserve"> able to influence decision-making or in a position where the gift could be construed as influencing a decision-making process.</w:t>
      </w:r>
    </w:p>
    <w:p w14:paraId="7C6B81F9" w14:textId="33CA958C" w:rsidR="00782D3A" w:rsidRDefault="00782D3A" w:rsidP="00586ADA">
      <w:pPr>
        <w:spacing w:after="0"/>
        <w:rPr>
          <w:rFonts w:ascii="Open Sans" w:hAnsi="Open Sans" w:cs="Open Sans"/>
          <w:sz w:val="20"/>
          <w:szCs w:val="20"/>
        </w:rPr>
      </w:pPr>
      <w:r>
        <w:rPr>
          <w:rFonts w:ascii="Open Sans" w:hAnsi="Open Sans" w:cs="Open Sans"/>
          <w:sz w:val="20"/>
          <w:szCs w:val="20"/>
        </w:rPr>
        <w:t>Further information regarding conflict</w:t>
      </w:r>
      <w:r w:rsidR="00055145">
        <w:rPr>
          <w:rFonts w:ascii="Open Sans" w:hAnsi="Open Sans" w:cs="Open Sans"/>
          <w:sz w:val="20"/>
          <w:szCs w:val="20"/>
        </w:rPr>
        <w:t>s</w:t>
      </w:r>
      <w:r>
        <w:rPr>
          <w:rFonts w:ascii="Open Sans" w:hAnsi="Open Sans" w:cs="Open Sans"/>
          <w:sz w:val="20"/>
          <w:szCs w:val="20"/>
        </w:rPr>
        <w:t xml:space="preserve"> of interest can be found at: </w:t>
      </w:r>
      <w:hyperlink r:id="rId12" w:history="1">
        <w:r w:rsidRPr="00BE2EE0">
          <w:rPr>
            <w:rStyle w:val="Hyperlink"/>
            <w:rFonts w:ascii="Open Sans" w:hAnsi="Open Sans" w:cs="Open Sans"/>
            <w:sz w:val="20"/>
            <w:szCs w:val="20"/>
          </w:rPr>
          <w:t>https://www.gov.uk/guidance/managing-conflicts-of-interest-in-a-charity</w:t>
        </w:r>
      </w:hyperlink>
      <w:r>
        <w:rPr>
          <w:rFonts w:ascii="Open Sans" w:hAnsi="Open Sans" w:cs="Open Sans"/>
          <w:sz w:val="20"/>
          <w:szCs w:val="20"/>
        </w:rPr>
        <w:t xml:space="preserve"> </w:t>
      </w:r>
    </w:p>
    <w:p w14:paraId="620CE7CE" w14:textId="77777777" w:rsidR="00CE24A5" w:rsidRDefault="00CE24A5" w:rsidP="00586ADA">
      <w:pPr>
        <w:spacing w:after="0"/>
        <w:rPr>
          <w:rFonts w:ascii="Open Sans" w:hAnsi="Open Sans" w:cs="Open Sans"/>
          <w:b/>
          <w:bCs/>
          <w:sz w:val="20"/>
          <w:szCs w:val="20"/>
        </w:rPr>
      </w:pPr>
    </w:p>
    <w:p w14:paraId="6FD934D6" w14:textId="2425BEF3" w:rsidR="00091E0B" w:rsidRDefault="00091E0B" w:rsidP="00586ADA">
      <w:pPr>
        <w:spacing w:after="0"/>
        <w:rPr>
          <w:rFonts w:ascii="Open Sans" w:hAnsi="Open Sans" w:cs="Open Sans"/>
          <w:b/>
          <w:bCs/>
          <w:sz w:val="20"/>
          <w:szCs w:val="20"/>
        </w:rPr>
      </w:pPr>
      <w:r w:rsidRPr="00782D3A">
        <w:rPr>
          <w:rFonts w:ascii="Open Sans" w:hAnsi="Open Sans" w:cs="Open Sans"/>
          <w:b/>
          <w:bCs/>
          <w:sz w:val="20"/>
          <w:szCs w:val="20"/>
        </w:rPr>
        <w:t>Conclusion</w:t>
      </w:r>
    </w:p>
    <w:p w14:paraId="571B4672" w14:textId="77777777" w:rsidR="00CE24A5" w:rsidRPr="00782D3A" w:rsidRDefault="00CE24A5" w:rsidP="00586ADA">
      <w:pPr>
        <w:spacing w:after="0"/>
        <w:rPr>
          <w:rFonts w:ascii="Open Sans" w:hAnsi="Open Sans" w:cs="Open Sans"/>
          <w:b/>
          <w:bCs/>
          <w:sz w:val="20"/>
          <w:szCs w:val="20"/>
        </w:rPr>
      </w:pPr>
    </w:p>
    <w:p w14:paraId="7B051398" w14:textId="16884FA2" w:rsidR="00782D3A" w:rsidRDefault="00782D3A" w:rsidP="00586ADA">
      <w:pPr>
        <w:spacing w:after="0"/>
        <w:rPr>
          <w:rFonts w:ascii="Open Sans" w:hAnsi="Open Sans" w:cs="Open Sans"/>
          <w:sz w:val="20"/>
          <w:szCs w:val="20"/>
        </w:rPr>
      </w:pPr>
      <w:r>
        <w:rPr>
          <w:rFonts w:ascii="Open Sans" w:hAnsi="Open Sans" w:cs="Open Sans"/>
          <w:sz w:val="20"/>
          <w:szCs w:val="20"/>
        </w:rPr>
        <w:t xml:space="preserve">Clergy should keep a register of any gifts or hospitality received in the course on their ministry. </w:t>
      </w:r>
      <w:r w:rsidRPr="007D5093">
        <w:rPr>
          <w:rFonts w:ascii="Open Sans" w:hAnsi="Open Sans" w:cs="Open Sans"/>
          <w:b/>
          <w:bCs/>
          <w:sz w:val="20"/>
          <w:szCs w:val="20"/>
        </w:rPr>
        <w:t>Any gifts received over the value of £</w:t>
      </w:r>
      <w:r w:rsidR="00273519" w:rsidRPr="007D5093">
        <w:rPr>
          <w:rFonts w:ascii="Open Sans" w:hAnsi="Open Sans" w:cs="Open Sans"/>
          <w:b/>
          <w:bCs/>
          <w:sz w:val="20"/>
          <w:szCs w:val="20"/>
        </w:rPr>
        <w:t>1</w:t>
      </w:r>
      <w:r w:rsidRPr="007D5093">
        <w:rPr>
          <w:rFonts w:ascii="Open Sans" w:hAnsi="Open Sans" w:cs="Open Sans"/>
          <w:b/>
          <w:bCs/>
          <w:sz w:val="20"/>
          <w:szCs w:val="20"/>
        </w:rPr>
        <w:t>00</w:t>
      </w:r>
      <w:r w:rsidR="00341216" w:rsidRPr="007D5093">
        <w:rPr>
          <w:rFonts w:ascii="Open Sans" w:hAnsi="Open Sans" w:cs="Open Sans"/>
          <w:b/>
          <w:bCs/>
          <w:sz w:val="20"/>
          <w:szCs w:val="20"/>
        </w:rPr>
        <w:t>, or any regular or repeated gifts</w:t>
      </w:r>
      <w:r w:rsidR="009E0638" w:rsidRPr="007D5093">
        <w:rPr>
          <w:rFonts w:ascii="Open Sans" w:hAnsi="Open Sans" w:cs="Open Sans"/>
          <w:b/>
          <w:bCs/>
          <w:sz w:val="20"/>
          <w:szCs w:val="20"/>
        </w:rPr>
        <w:t xml:space="preserve"> (whatever the value)</w:t>
      </w:r>
      <w:r w:rsidR="00341216" w:rsidRPr="007D5093">
        <w:rPr>
          <w:rFonts w:ascii="Open Sans" w:hAnsi="Open Sans" w:cs="Open Sans"/>
          <w:b/>
          <w:bCs/>
          <w:sz w:val="20"/>
          <w:szCs w:val="20"/>
        </w:rPr>
        <w:t xml:space="preserve"> made </w:t>
      </w:r>
      <w:r w:rsidR="009E0638" w:rsidRPr="007D5093">
        <w:rPr>
          <w:rFonts w:ascii="Open Sans" w:hAnsi="Open Sans" w:cs="Open Sans"/>
          <w:b/>
          <w:bCs/>
          <w:sz w:val="20"/>
          <w:szCs w:val="20"/>
        </w:rPr>
        <w:t>by the same giver</w:t>
      </w:r>
      <w:r w:rsidR="00341216" w:rsidRPr="007D5093">
        <w:rPr>
          <w:rFonts w:ascii="Open Sans" w:hAnsi="Open Sans" w:cs="Open Sans"/>
          <w:b/>
          <w:bCs/>
          <w:sz w:val="20"/>
          <w:szCs w:val="20"/>
        </w:rPr>
        <w:t xml:space="preserve"> </w:t>
      </w:r>
      <w:r w:rsidRPr="007D5093">
        <w:rPr>
          <w:rFonts w:ascii="Open Sans" w:hAnsi="Open Sans" w:cs="Open Sans"/>
          <w:b/>
          <w:bCs/>
          <w:sz w:val="20"/>
          <w:szCs w:val="20"/>
        </w:rPr>
        <w:t>should be reported to the Archdeacon or Suffragan Bishop</w:t>
      </w:r>
      <w:r w:rsidR="007A54B4" w:rsidRPr="007D5093">
        <w:rPr>
          <w:rFonts w:ascii="Open Sans" w:hAnsi="Open Sans" w:cs="Open Sans"/>
          <w:b/>
          <w:bCs/>
          <w:sz w:val="20"/>
          <w:szCs w:val="20"/>
        </w:rPr>
        <w:t xml:space="preserve"> on the pro forma provided</w:t>
      </w:r>
      <w:r w:rsidR="007D5093">
        <w:rPr>
          <w:rFonts w:ascii="Open Sans" w:hAnsi="Open Sans" w:cs="Open Sans"/>
          <w:b/>
          <w:bCs/>
          <w:sz w:val="20"/>
          <w:szCs w:val="20"/>
        </w:rPr>
        <w:t>, within 14 days of the receipt of the gift</w:t>
      </w:r>
      <w:r>
        <w:rPr>
          <w:rFonts w:ascii="Open Sans" w:hAnsi="Open Sans" w:cs="Open Sans"/>
          <w:sz w:val="20"/>
          <w:szCs w:val="20"/>
        </w:rPr>
        <w:t>.</w:t>
      </w:r>
      <w:r w:rsidR="00CE24A5">
        <w:rPr>
          <w:rFonts w:ascii="Open Sans" w:hAnsi="Open Sans" w:cs="Open Sans"/>
          <w:sz w:val="20"/>
          <w:szCs w:val="20"/>
        </w:rPr>
        <w:t xml:space="preserve"> A record of such gifts will be kept on your Clergy blue file.</w:t>
      </w:r>
    </w:p>
    <w:p w14:paraId="26E19FCA" w14:textId="77777777" w:rsidR="00CE24A5" w:rsidRDefault="00CE24A5" w:rsidP="00586ADA">
      <w:pPr>
        <w:spacing w:after="0"/>
        <w:rPr>
          <w:rFonts w:ascii="Open Sans" w:hAnsi="Open Sans" w:cs="Open Sans"/>
          <w:sz w:val="20"/>
          <w:szCs w:val="20"/>
        </w:rPr>
      </w:pPr>
    </w:p>
    <w:p w14:paraId="14F66238" w14:textId="29C966F1" w:rsidR="00091E0B" w:rsidRDefault="00091E0B" w:rsidP="00586ADA">
      <w:pPr>
        <w:spacing w:after="0"/>
        <w:rPr>
          <w:rFonts w:ascii="Open Sans" w:hAnsi="Open Sans" w:cs="Open Sans"/>
          <w:sz w:val="20"/>
          <w:szCs w:val="20"/>
        </w:rPr>
      </w:pPr>
      <w:r w:rsidRPr="00091E0B">
        <w:rPr>
          <w:rFonts w:ascii="Open Sans" w:hAnsi="Open Sans" w:cs="Open Sans"/>
          <w:sz w:val="20"/>
          <w:szCs w:val="20"/>
        </w:rPr>
        <w:t xml:space="preserve">If in doubt about whether to accept a gift or hospitality, clergy should consult their Archdeacon, or, in their absence, their </w:t>
      </w:r>
      <w:r w:rsidR="00782D3A">
        <w:rPr>
          <w:rFonts w:ascii="Open Sans" w:hAnsi="Open Sans" w:cs="Open Sans"/>
          <w:sz w:val="20"/>
          <w:szCs w:val="20"/>
        </w:rPr>
        <w:t xml:space="preserve">Rural </w:t>
      </w:r>
      <w:r w:rsidRPr="00091E0B">
        <w:rPr>
          <w:rFonts w:ascii="Open Sans" w:hAnsi="Open Sans" w:cs="Open Sans"/>
          <w:sz w:val="20"/>
          <w:szCs w:val="20"/>
        </w:rPr>
        <w:t xml:space="preserve">Dean. Regard should be had to the frequency and </w:t>
      </w:r>
      <w:r w:rsidR="00782D3A">
        <w:rPr>
          <w:rFonts w:ascii="Open Sans" w:hAnsi="Open Sans" w:cs="Open Sans"/>
          <w:sz w:val="20"/>
          <w:szCs w:val="20"/>
        </w:rPr>
        <w:t>number</w:t>
      </w:r>
      <w:r w:rsidRPr="00091E0B">
        <w:rPr>
          <w:rFonts w:ascii="Open Sans" w:hAnsi="Open Sans" w:cs="Open Sans"/>
          <w:sz w:val="20"/>
          <w:szCs w:val="20"/>
        </w:rPr>
        <w:t xml:space="preserve"> of gifts or hospitality from the same source as well as to the value. It is to be recommended, that for the sake of transparency, all gifts received through the exercise of one's duties should be recorded, for example with the churchwardens. </w:t>
      </w:r>
    </w:p>
    <w:p w14:paraId="2E7F00E5" w14:textId="595226C2" w:rsidR="006D0D23" w:rsidRDefault="006D0D23" w:rsidP="00586ADA">
      <w:pPr>
        <w:spacing w:after="0"/>
        <w:rPr>
          <w:rFonts w:ascii="Open Sans" w:hAnsi="Open Sans" w:cs="Open Sans"/>
          <w:sz w:val="20"/>
          <w:szCs w:val="20"/>
        </w:rPr>
      </w:pPr>
    </w:p>
    <w:p w14:paraId="3FA5CAF3" w14:textId="7CB74FAD" w:rsidR="006D0D23" w:rsidRPr="00091E0B" w:rsidRDefault="006D0D23" w:rsidP="00586ADA">
      <w:pPr>
        <w:spacing w:after="0"/>
        <w:rPr>
          <w:rFonts w:ascii="Open Sans" w:hAnsi="Open Sans" w:cs="Open Sans"/>
          <w:sz w:val="20"/>
          <w:szCs w:val="20"/>
        </w:rPr>
      </w:pPr>
      <w:r>
        <w:rPr>
          <w:rFonts w:ascii="Open Sans" w:hAnsi="Open Sans" w:cs="Open Sans"/>
          <w:sz w:val="20"/>
          <w:szCs w:val="20"/>
        </w:rPr>
        <w:t>Cathedral clergy should follow this guidance along</w:t>
      </w:r>
      <w:r w:rsidR="007A54B4">
        <w:rPr>
          <w:rFonts w:ascii="Open Sans" w:hAnsi="Open Sans" w:cs="Open Sans"/>
          <w:sz w:val="20"/>
          <w:szCs w:val="20"/>
        </w:rPr>
        <w:t>side</w:t>
      </w:r>
      <w:r>
        <w:rPr>
          <w:rFonts w:ascii="Open Sans" w:hAnsi="Open Sans" w:cs="Open Sans"/>
          <w:sz w:val="20"/>
          <w:szCs w:val="20"/>
        </w:rPr>
        <w:t xml:space="preserve"> the </w:t>
      </w:r>
      <w:r w:rsidR="007A54B4">
        <w:rPr>
          <w:rFonts w:ascii="Open Sans" w:hAnsi="Open Sans" w:cs="Open Sans"/>
          <w:sz w:val="20"/>
          <w:szCs w:val="20"/>
        </w:rPr>
        <w:t xml:space="preserve">specific </w:t>
      </w:r>
      <w:r>
        <w:rPr>
          <w:rFonts w:ascii="Open Sans" w:hAnsi="Open Sans" w:cs="Open Sans"/>
          <w:sz w:val="20"/>
          <w:szCs w:val="20"/>
        </w:rPr>
        <w:t>guidance provided by the Cathedral in its own policies.</w:t>
      </w:r>
    </w:p>
    <w:p w14:paraId="37E612CE" w14:textId="0459170E" w:rsidR="00091E0B" w:rsidRDefault="00091E0B" w:rsidP="00586ADA">
      <w:pPr>
        <w:spacing w:after="0"/>
        <w:rPr>
          <w:rFonts w:ascii="Open Sans" w:hAnsi="Open Sans" w:cs="Open Sans"/>
          <w:sz w:val="20"/>
          <w:szCs w:val="20"/>
        </w:rPr>
      </w:pPr>
    </w:p>
    <w:p w14:paraId="68D61474" w14:textId="77DB91F6" w:rsidR="00B55758" w:rsidRDefault="00B55758" w:rsidP="00586ADA">
      <w:pPr>
        <w:spacing w:after="0"/>
        <w:rPr>
          <w:rFonts w:ascii="Open Sans" w:hAnsi="Open Sans" w:cs="Open Sans"/>
          <w:sz w:val="20"/>
          <w:szCs w:val="20"/>
        </w:rPr>
      </w:pPr>
    </w:p>
    <w:p w14:paraId="3D7B72D1" w14:textId="43F09DDB" w:rsidR="00B55758" w:rsidRDefault="00B55758" w:rsidP="00586ADA">
      <w:pPr>
        <w:spacing w:after="0"/>
        <w:rPr>
          <w:rFonts w:ascii="Open Sans" w:hAnsi="Open Sans" w:cs="Open Sans"/>
          <w:sz w:val="20"/>
          <w:szCs w:val="20"/>
        </w:rPr>
      </w:pPr>
    </w:p>
    <w:p w14:paraId="00E4C3E9" w14:textId="77777777" w:rsidR="00B55758" w:rsidRDefault="00B55758" w:rsidP="00586ADA">
      <w:pPr>
        <w:spacing w:after="0"/>
        <w:rPr>
          <w:rFonts w:ascii="Open Sans" w:hAnsi="Open Sans" w:cs="Open Sans"/>
          <w:sz w:val="20"/>
          <w:szCs w:val="20"/>
        </w:rPr>
      </w:pPr>
    </w:p>
    <w:p w14:paraId="528B2DBF" w14:textId="29A54C31" w:rsidR="001E438F" w:rsidRDefault="007A54B4" w:rsidP="00586ADA">
      <w:pPr>
        <w:spacing w:after="0"/>
        <w:rPr>
          <w:rFonts w:ascii="Open Sans" w:hAnsi="Open Sans" w:cs="Open Sans"/>
          <w:sz w:val="20"/>
          <w:szCs w:val="20"/>
        </w:rPr>
      </w:pPr>
      <w:r>
        <w:rPr>
          <w:rFonts w:ascii="Open Sans" w:hAnsi="Open Sans" w:cs="Open Sans"/>
          <w:sz w:val="20"/>
          <w:szCs w:val="20"/>
        </w:rPr>
        <w:t xml:space="preserve">Policy date: </w:t>
      </w:r>
      <w:r w:rsidR="0033000F">
        <w:rPr>
          <w:rFonts w:ascii="Open Sans" w:hAnsi="Open Sans" w:cs="Open Sans"/>
          <w:sz w:val="20"/>
          <w:szCs w:val="20"/>
        </w:rPr>
        <w:t>May 2024</w:t>
      </w:r>
    </w:p>
    <w:p w14:paraId="0E16820F" w14:textId="10883432" w:rsidR="007A54B4" w:rsidRDefault="007A54B4" w:rsidP="00586ADA">
      <w:pPr>
        <w:spacing w:after="0"/>
        <w:rPr>
          <w:rFonts w:ascii="Open Sans" w:hAnsi="Open Sans" w:cs="Open Sans"/>
          <w:sz w:val="20"/>
          <w:szCs w:val="20"/>
        </w:rPr>
      </w:pPr>
    </w:p>
    <w:p w14:paraId="54472539" w14:textId="70F6B0D8" w:rsidR="007A54B4" w:rsidRDefault="007A54B4" w:rsidP="00586ADA">
      <w:pPr>
        <w:spacing w:after="0"/>
        <w:rPr>
          <w:rFonts w:ascii="Open Sans" w:hAnsi="Open Sans" w:cs="Open Sans"/>
          <w:sz w:val="20"/>
          <w:szCs w:val="20"/>
        </w:rPr>
      </w:pPr>
      <w:r>
        <w:rPr>
          <w:rFonts w:ascii="Open Sans" w:hAnsi="Open Sans" w:cs="Open Sans"/>
          <w:sz w:val="20"/>
          <w:szCs w:val="20"/>
        </w:rPr>
        <w:t xml:space="preserve">Review date: </w:t>
      </w:r>
      <w:r w:rsidR="0033000F">
        <w:rPr>
          <w:rFonts w:ascii="Open Sans" w:hAnsi="Open Sans" w:cs="Open Sans"/>
          <w:sz w:val="20"/>
          <w:szCs w:val="20"/>
        </w:rPr>
        <w:t>May 2025</w:t>
      </w:r>
    </w:p>
    <w:p w14:paraId="049E8501" w14:textId="77777777" w:rsidR="001E438F" w:rsidRDefault="001E438F">
      <w:pPr>
        <w:rPr>
          <w:rFonts w:ascii="Open Sans" w:hAnsi="Open Sans" w:cs="Open Sans"/>
          <w:sz w:val="20"/>
          <w:szCs w:val="20"/>
        </w:rPr>
      </w:pPr>
      <w:r>
        <w:rPr>
          <w:rFonts w:ascii="Open Sans" w:hAnsi="Open Sans" w:cs="Open Sans"/>
          <w:sz w:val="20"/>
          <w:szCs w:val="20"/>
        </w:rPr>
        <w:br w:type="page"/>
      </w:r>
    </w:p>
    <w:p w14:paraId="45D642DB" w14:textId="4F8982B7" w:rsidR="00CE24A5" w:rsidRPr="003800B6" w:rsidRDefault="008B7499" w:rsidP="00586ADA">
      <w:pPr>
        <w:spacing w:after="0"/>
        <w:rPr>
          <w:rFonts w:ascii="Open Sans" w:hAnsi="Open Sans" w:cs="Open Sans"/>
          <w:b/>
          <w:bCs/>
          <w:sz w:val="28"/>
          <w:szCs w:val="28"/>
        </w:rPr>
      </w:pPr>
      <w:r w:rsidRPr="003800B6">
        <w:rPr>
          <w:rFonts w:ascii="Open Sans" w:hAnsi="Open Sans" w:cs="Open Sans"/>
          <w:b/>
          <w:bCs/>
          <w:sz w:val="28"/>
          <w:szCs w:val="28"/>
        </w:rPr>
        <w:lastRenderedPageBreak/>
        <w:t>Notification of Receipt of a Gift</w:t>
      </w:r>
    </w:p>
    <w:p w14:paraId="69687F7E" w14:textId="68EFFCE2" w:rsidR="008B7499" w:rsidRDefault="008B7499" w:rsidP="00586ADA">
      <w:pPr>
        <w:spacing w:after="0"/>
        <w:rPr>
          <w:rFonts w:ascii="Open Sans" w:hAnsi="Open Sans" w:cs="Open Sans"/>
          <w:sz w:val="20"/>
          <w:szCs w:val="20"/>
        </w:rPr>
      </w:pPr>
    </w:p>
    <w:p w14:paraId="003CF440" w14:textId="77777777" w:rsidR="004C5C36" w:rsidRDefault="004C5C36" w:rsidP="004C5C36">
      <w:pPr>
        <w:spacing w:after="0"/>
        <w:rPr>
          <w:rFonts w:ascii="Open Sans" w:hAnsi="Open Sans" w:cs="Open Sans"/>
          <w:sz w:val="20"/>
          <w:szCs w:val="20"/>
        </w:rPr>
      </w:pPr>
      <w:r>
        <w:rPr>
          <w:rFonts w:ascii="Open Sans" w:hAnsi="Open Sans" w:cs="Open Sans"/>
          <w:sz w:val="20"/>
          <w:szCs w:val="20"/>
        </w:rPr>
        <w:t xml:space="preserve">Please complete a separate form for each gift received. Please submit the completed form to the Archdeacon, by email, </w:t>
      </w:r>
      <w:r w:rsidRPr="000B1F8C">
        <w:rPr>
          <w:rFonts w:ascii="Open Sans" w:hAnsi="Open Sans" w:cs="Open Sans"/>
          <w:sz w:val="20"/>
          <w:szCs w:val="20"/>
        </w:rPr>
        <w:t>within 14 days of the gift being</w:t>
      </w:r>
      <w:r>
        <w:rPr>
          <w:rFonts w:ascii="Open Sans" w:hAnsi="Open Sans" w:cs="Open Sans"/>
          <w:sz w:val="20"/>
          <w:szCs w:val="20"/>
        </w:rPr>
        <w:t xml:space="preserve"> received. The completed form will be retained on your clergy blue file.</w:t>
      </w:r>
    </w:p>
    <w:p w14:paraId="65F79200" w14:textId="77777777" w:rsidR="004C5C36" w:rsidRDefault="004C5C36" w:rsidP="004C5C36">
      <w:pPr>
        <w:spacing w:after="0"/>
        <w:rPr>
          <w:rFonts w:ascii="Open Sans" w:hAnsi="Open Sans" w:cs="Open Sans"/>
          <w:sz w:val="20"/>
          <w:szCs w:val="20"/>
        </w:rPr>
      </w:pPr>
    </w:p>
    <w:p w14:paraId="2FB35AF7" w14:textId="239F1E55" w:rsidR="00ED5D26" w:rsidRDefault="00ED5D26" w:rsidP="00AC546F">
      <w:pPr>
        <w:spacing w:after="0" w:line="300" w:lineRule="auto"/>
        <w:rPr>
          <w:rFonts w:ascii="Open Sans" w:hAnsi="Open Sans" w:cs="Open Sans"/>
          <w:sz w:val="20"/>
          <w:szCs w:val="20"/>
        </w:rPr>
      </w:pPr>
      <w:r>
        <w:rPr>
          <w:rFonts w:ascii="Open Sans" w:hAnsi="Open Sans" w:cs="Open Sans"/>
          <w:sz w:val="20"/>
          <w:szCs w:val="20"/>
        </w:rPr>
        <w:t xml:space="preserve">Archdeaconry of Chester – </w:t>
      </w:r>
      <w:hyperlink r:id="rId13" w:history="1">
        <w:r w:rsidR="00B55758">
          <w:rPr>
            <w:rStyle w:val="Hyperlink"/>
            <w:rFonts w:ascii="Open Sans" w:hAnsi="Open Sans" w:cs="Open Sans"/>
            <w:sz w:val="20"/>
            <w:szCs w:val="20"/>
          </w:rPr>
          <w:t>m</w:t>
        </w:r>
        <w:r w:rsidRPr="00B56636">
          <w:rPr>
            <w:rStyle w:val="Hyperlink"/>
            <w:rFonts w:ascii="Open Sans" w:hAnsi="Open Sans" w:cs="Open Sans"/>
            <w:sz w:val="20"/>
            <w:szCs w:val="20"/>
          </w:rPr>
          <w:t>ichael.gilbertson@chester.anglican.org</w:t>
        </w:r>
      </w:hyperlink>
    </w:p>
    <w:p w14:paraId="1B3C6018" w14:textId="017026F8" w:rsidR="00ED5D26" w:rsidRDefault="00ED5D26" w:rsidP="00AC546F">
      <w:pPr>
        <w:spacing w:after="0" w:line="300" w:lineRule="auto"/>
        <w:rPr>
          <w:rFonts w:ascii="Open Sans" w:hAnsi="Open Sans" w:cs="Open Sans"/>
          <w:sz w:val="20"/>
          <w:szCs w:val="20"/>
        </w:rPr>
      </w:pPr>
      <w:r>
        <w:rPr>
          <w:rFonts w:ascii="Open Sans" w:hAnsi="Open Sans" w:cs="Open Sans"/>
          <w:sz w:val="20"/>
          <w:szCs w:val="20"/>
        </w:rPr>
        <w:t xml:space="preserve">Archdeaconry of Macclesfield – </w:t>
      </w:r>
      <w:hyperlink r:id="rId14" w:history="1">
        <w:r w:rsidR="00154D7C" w:rsidRPr="002921C0">
          <w:rPr>
            <w:rStyle w:val="Hyperlink"/>
            <w:rFonts w:ascii="Open Sans" w:hAnsi="Open Sans" w:cs="Open Sans"/>
            <w:sz w:val="20"/>
            <w:szCs w:val="20"/>
          </w:rPr>
          <w:t>jane.proudfoot@chester.anglican.org</w:t>
        </w:r>
      </w:hyperlink>
      <w:r w:rsidR="00154D7C">
        <w:rPr>
          <w:rFonts w:ascii="Open Sans" w:hAnsi="Open Sans" w:cs="Open Sans"/>
          <w:sz w:val="20"/>
          <w:szCs w:val="20"/>
        </w:rPr>
        <w:t xml:space="preserve"> </w:t>
      </w:r>
      <w:r w:rsidR="00425823">
        <w:rPr>
          <w:rFonts w:ascii="Open Sans" w:hAnsi="Open Sans" w:cs="Open Sans"/>
          <w:sz w:val="20"/>
          <w:szCs w:val="20"/>
        </w:rPr>
        <w:t xml:space="preserve">  </w:t>
      </w:r>
    </w:p>
    <w:p w14:paraId="0423CABF" w14:textId="7992BA72" w:rsidR="00E12F00" w:rsidRDefault="00E12F00" w:rsidP="00586ADA">
      <w:pPr>
        <w:spacing w:after="0"/>
        <w:rPr>
          <w:rFonts w:ascii="Open Sans" w:hAnsi="Open Sans" w:cs="Open Sans"/>
          <w:sz w:val="20"/>
          <w:szCs w:val="20"/>
        </w:rPr>
      </w:pPr>
    </w:p>
    <w:tbl>
      <w:tblPr>
        <w:tblStyle w:val="TableGrid"/>
        <w:tblW w:w="0" w:type="auto"/>
        <w:tblLook w:val="04A0" w:firstRow="1" w:lastRow="0" w:firstColumn="1" w:lastColumn="0" w:noHBand="0" w:noVBand="1"/>
      </w:tblPr>
      <w:tblGrid>
        <w:gridCol w:w="3397"/>
        <w:gridCol w:w="5619"/>
      </w:tblGrid>
      <w:tr w:rsidR="008B7499" w14:paraId="230FF564" w14:textId="77777777" w:rsidTr="003800B6">
        <w:tc>
          <w:tcPr>
            <w:tcW w:w="3397" w:type="dxa"/>
          </w:tcPr>
          <w:p w14:paraId="15DC2F34" w14:textId="77777777" w:rsidR="008B7499" w:rsidRDefault="008B7499" w:rsidP="00586ADA">
            <w:pPr>
              <w:rPr>
                <w:rFonts w:ascii="Open Sans" w:hAnsi="Open Sans" w:cs="Open Sans"/>
                <w:sz w:val="20"/>
                <w:szCs w:val="20"/>
              </w:rPr>
            </w:pPr>
            <w:r>
              <w:rPr>
                <w:rFonts w:ascii="Open Sans" w:hAnsi="Open Sans" w:cs="Open Sans"/>
                <w:sz w:val="20"/>
                <w:szCs w:val="20"/>
              </w:rPr>
              <w:t>Name of</w:t>
            </w:r>
            <w:r w:rsidR="00E12F00">
              <w:rPr>
                <w:rFonts w:ascii="Open Sans" w:hAnsi="Open Sans" w:cs="Open Sans"/>
                <w:sz w:val="20"/>
                <w:szCs w:val="20"/>
              </w:rPr>
              <w:t xml:space="preserve"> person receiving the gift</w:t>
            </w:r>
          </w:p>
          <w:p w14:paraId="02E512B2" w14:textId="7BD000D9" w:rsidR="00E12F00" w:rsidRDefault="00E12F00" w:rsidP="00586ADA">
            <w:pPr>
              <w:rPr>
                <w:rFonts w:ascii="Open Sans" w:hAnsi="Open Sans" w:cs="Open Sans"/>
                <w:sz w:val="20"/>
                <w:szCs w:val="20"/>
              </w:rPr>
            </w:pPr>
          </w:p>
        </w:tc>
        <w:tc>
          <w:tcPr>
            <w:tcW w:w="5619" w:type="dxa"/>
          </w:tcPr>
          <w:p w14:paraId="290AEC17" w14:textId="77777777" w:rsidR="008B7499" w:rsidRDefault="008B7499" w:rsidP="00586ADA">
            <w:pPr>
              <w:rPr>
                <w:rFonts w:ascii="Open Sans" w:hAnsi="Open Sans" w:cs="Open Sans"/>
                <w:sz w:val="20"/>
                <w:szCs w:val="20"/>
              </w:rPr>
            </w:pPr>
          </w:p>
        </w:tc>
      </w:tr>
      <w:tr w:rsidR="000B1F8C" w14:paraId="68A97E40" w14:textId="77777777" w:rsidTr="003800B6">
        <w:tc>
          <w:tcPr>
            <w:tcW w:w="3397" w:type="dxa"/>
          </w:tcPr>
          <w:p w14:paraId="2303BBF6" w14:textId="77777777" w:rsidR="000B1F8C" w:rsidRDefault="000B1F8C" w:rsidP="00586ADA">
            <w:pPr>
              <w:rPr>
                <w:rFonts w:ascii="Open Sans" w:hAnsi="Open Sans" w:cs="Open Sans"/>
                <w:sz w:val="20"/>
                <w:szCs w:val="20"/>
              </w:rPr>
            </w:pPr>
            <w:r>
              <w:rPr>
                <w:rFonts w:ascii="Open Sans" w:hAnsi="Open Sans" w:cs="Open Sans"/>
                <w:sz w:val="20"/>
                <w:szCs w:val="20"/>
              </w:rPr>
              <w:t xml:space="preserve">Position </w:t>
            </w:r>
            <w:proofErr w:type="gramStart"/>
            <w:r>
              <w:rPr>
                <w:rFonts w:ascii="Open Sans" w:hAnsi="Open Sans" w:cs="Open Sans"/>
                <w:sz w:val="20"/>
                <w:szCs w:val="20"/>
              </w:rPr>
              <w:t>held</w:t>
            </w:r>
            <w:proofErr w:type="gramEnd"/>
          </w:p>
          <w:p w14:paraId="582FB00D" w14:textId="46075990" w:rsidR="000B1F8C" w:rsidRDefault="000B1F8C" w:rsidP="00586ADA">
            <w:pPr>
              <w:rPr>
                <w:rFonts w:ascii="Open Sans" w:hAnsi="Open Sans" w:cs="Open Sans"/>
                <w:sz w:val="20"/>
                <w:szCs w:val="20"/>
              </w:rPr>
            </w:pPr>
          </w:p>
        </w:tc>
        <w:tc>
          <w:tcPr>
            <w:tcW w:w="5619" w:type="dxa"/>
          </w:tcPr>
          <w:p w14:paraId="3881DA89" w14:textId="77777777" w:rsidR="000B1F8C" w:rsidRDefault="000B1F8C" w:rsidP="00586ADA">
            <w:pPr>
              <w:rPr>
                <w:rFonts w:ascii="Open Sans" w:hAnsi="Open Sans" w:cs="Open Sans"/>
                <w:sz w:val="20"/>
                <w:szCs w:val="20"/>
              </w:rPr>
            </w:pPr>
          </w:p>
        </w:tc>
      </w:tr>
      <w:tr w:rsidR="004F5927" w14:paraId="706CF22E" w14:textId="77777777" w:rsidTr="003800B6">
        <w:tc>
          <w:tcPr>
            <w:tcW w:w="3397" w:type="dxa"/>
          </w:tcPr>
          <w:p w14:paraId="25287736" w14:textId="6781E814" w:rsidR="004F5927" w:rsidRDefault="004F5927" w:rsidP="00586ADA">
            <w:pPr>
              <w:rPr>
                <w:rFonts w:ascii="Open Sans" w:hAnsi="Open Sans" w:cs="Open Sans"/>
                <w:sz w:val="20"/>
                <w:szCs w:val="20"/>
              </w:rPr>
            </w:pPr>
            <w:r>
              <w:rPr>
                <w:rFonts w:ascii="Open Sans" w:hAnsi="Open Sans" w:cs="Open Sans"/>
                <w:sz w:val="20"/>
                <w:szCs w:val="20"/>
              </w:rPr>
              <w:t xml:space="preserve">Details </w:t>
            </w:r>
            <w:r w:rsidR="008C6CAE">
              <w:rPr>
                <w:rFonts w:ascii="Open Sans" w:hAnsi="Open Sans" w:cs="Open Sans"/>
                <w:sz w:val="20"/>
                <w:szCs w:val="20"/>
              </w:rPr>
              <w:t xml:space="preserve">of the gift including amount if financial </w:t>
            </w:r>
            <w:r w:rsidR="005B6E16">
              <w:rPr>
                <w:rFonts w:ascii="Open Sans" w:hAnsi="Open Sans" w:cs="Open Sans"/>
                <w:sz w:val="20"/>
                <w:szCs w:val="20"/>
              </w:rPr>
              <w:t xml:space="preserve">(gift card </w:t>
            </w:r>
            <w:r w:rsidR="008C6CAE">
              <w:rPr>
                <w:rFonts w:ascii="Open Sans" w:hAnsi="Open Sans" w:cs="Open Sans"/>
                <w:sz w:val="20"/>
                <w:szCs w:val="20"/>
              </w:rPr>
              <w:t>/</w:t>
            </w:r>
            <w:r w:rsidR="005B6E16">
              <w:rPr>
                <w:rFonts w:ascii="Open Sans" w:hAnsi="Open Sans" w:cs="Open Sans"/>
                <w:sz w:val="20"/>
                <w:szCs w:val="20"/>
              </w:rPr>
              <w:t xml:space="preserve"> </w:t>
            </w:r>
            <w:r w:rsidR="008C6CAE">
              <w:rPr>
                <w:rFonts w:ascii="Open Sans" w:hAnsi="Open Sans" w:cs="Open Sans"/>
                <w:sz w:val="20"/>
                <w:szCs w:val="20"/>
              </w:rPr>
              <w:t>token</w:t>
            </w:r>
            <w:r w:rsidR="005B6E16">
              <w:rPr>
                <w:rFonts w:ascii="Open Sans" w:hAnsi="Open Sans" w:cs="Open Sans"/>
                <w:sz w:val="20"/>
                <w:szCs w:val="20"/>
              </w:rPr>
              <w:t xml:space="preserve"> </w:t>
            </w:r>
            <w:r w:rsidR="008C6CAE">
              <w:rPr>
                <w:rFonts w:ascii="Open Sans" w:hAnsi="Open Sans" w:cs="Open Sans"/>
                <w:sz w:val="20"/>
                <w:szCs w:val="20"/>
              </w:rPr>
              <w:t>/</w:t>
            </w:r>
            <w:r w:rsidR="005B6E16">
              <w:rPr>
                <w:rFonts w:ascii="Open Sans" w:hAnsi="Open Sans" w:cs="Open Sans"/>
                <w:sz w:val="20"/>
                <w:szCs w:val="20"/>
              </w:rPr>
              <w:t xml:space="preserve"> </w:t>
            </w:r>
            <w:r w:rsidR="008C6CAE">
              <w:rPr>
                <w:rFonts w:ascii="Open Sans" w:hAnsi="Open Sans" w:cs="Open Sans"/>
                <w:sz w:val="20"/>
                <w:szCs w:val="20"/>
              </w:rPr>
              <w:t>voucher</w:t>
            </w:r>
            <w:r w:rsidR="005B6E16">
              <w:rPr>
                <w:rFonts w:ascii="Open Sans" w:hAnsi="Open Sans" w:cs="Open Sans"/>
                <w:sz w:val="20"/>
                <w:szCs w:val="20"/>
              </w:rPr>
              <w:t xml:space="preserve">) or approximate </w:t>
            </w:r>
            <w:r w:rsidR="00C35E2C">
              <w:rPr>
                <w:rFonts w:ascii="Open Sans" w:hAnsi="Open Sans" w:cs="Open Sans"/>
                <w:sz w:val="20"/>
                <w:szCs w:val="20"/>
              </w:rPr>
              <w:t>and value</w:t>
            </w:r>
            <w:r w:rsidR="005B6E16">
              <w:rPr>
                <w:rFonts w:ascii="Open Sans" w:hAnsi="Open Sans" w:cs="Open Sans"/>
                <w:sz w:val="20"/>
                <w:szCs w:val="20"/>
              </w:rPr>
              <w:t xml:space="preserve"> if non-financial</w:t>
            </w:r>
            <w:r w:rsidR="00025C0F">
              <w:rPr>
                <w:rFonts w:ascii="Open Sans" w:hAnsi="Open Sans" w:cs="Open Sans"/>
                <w:sz w:val="20"/>
                <w:szCs w:val="20"/>
              </w:rPr>
              <w:t>.</w:t>
            </w:r>
          </w:p>
          <w:p w14:paraId="6082944F" w14:textId="77777777" w:rsidR="00154A59" w:rsidRDefault="00154A59" w:rsidP="00586ADA">
            <w:pPr>
              <w:rPr>
                <w:rFonts w:ascii="Open Sans" w:hAnsi="Open Sans" w:cs="Open Sans"/>
                <w:sz w:val="20"/>
                <w:szCs w:val="20"/>
              </w:rPr>
            </w:pPr>
          </w:p>
          <w:p w14:paraId="59AC08E8" w14:textId="4CBA6885" w:rsidR="00154A59" w:rsidRDefault="00154A59" w:rsidP="00586ADA">
            <w:pPr>
              <w:rPr>
                <w:rFonts w:ascii="Open Sans" w:hAnsi="Open Sans" w:cs="Open Sans"/>
                <w:sz w:val="20"/>
                <w:szCs w:val="20"/>
              </w:rPr>
            </w:pPr>
          </w:p>
        </w:tc>
        <w:tc>
          <w:tcPr>
            <w:tcW w:w="5619" w:type="dxa"/>
          </w:tcPr>
          <w:p w14:paraId="37DE90FC" w14:textId="77777777" w:rsidR="004F5927" w:rsidRDefault="004F5927" w:rsidP="00586ADA">
            <w:pPr>
              <w:rPr>
                <w:rFonts w:ascii="Open Sans" w:hAnsi="Open Sans" w:cs="Open Sans"/>
                <w:sz w:val="20"/>
                <w:szCs w:val="20"/>
              </w:rPr>
            </w:pPr>
          </w:p>
        </w:tc>
      </w:tr>
      <w:tr w:rsidR="008B7499" w14:paraId="27B8CE1E" w14:textId="77777777" w:rsidTr="003800B6">
        <w:tc>
          <w:tcPr>
            <w:tcW w:w="3397" w:type="dxa"/>
          </w:tcPr>
          <w:p w14:paraId="7EF180E1" w14:textId="77777777" w:rsidR="008B7499" w:rsidRDefault="00A70607" w:rsidP="00586ADA">
            <w:pPr>
              <w:rPr>
                <w:rFonts w:ascii="Open Sans" w:hAnsi="Open Sans" w:cs="Open Sans"/>
                <w:sz w:val="20"/>
                <w:szCs w:val="20"/>
              </w:rPr>
            </w:pPr>
            <w:r>
              <w:rPr>
                <w:rFonts w:ascii="Open Sans" w:hAnsi="Open Sans" w:cs="Open Sans"/>
                <w:sz w:val="20"/>
                <w:szCs w:val="20"/>
              </w:rPr>
              <w:t>Name of the giver</w:t>
            </w:r>
          </w:p>
          <w:p w14:paraId="3645CF4D" w14:textId="47A7799E" w:rsidR="009F1BD4" w:rsidRDefault="009F1BD4" w:rsidP="00586ADA">
            <w:pPr>
              <w:rPr>
                <w:rFonts w:ascii="Open Sans" w:hAnsi="Open Sans" w:cs="Open Sans"/>
                <w:sz w:val="20"/>
                <w:szCs w:val="20"/>
              </w:rPr>
            </w:pPr>
          </w:p>
        </w:tc>
        <w:tc>
          <w:tcPr>
            <w:tcW w:w="5619" w:type="dxa"/>
          </w:tcPr>
          <w:p w14:paraId="2F2E8BE0" w14:textId="77777777" w:rsidR="008B7499" w:rsidRDefault="008B7499" w:rsidP="00586ADA">
            <w:pPr>
              <w:rPr>
                <w:rFonts w:ascii="Open Sans" w:hAnsi="Open Sans" w:cs="Open Sans"/>
                <w:sz w:val="20"/>
                <w:szCs w:val="20"/>
              </w:rPr>
            </w:pPr>
          </w:p>
        </w:tc>
      </w:tr>
      <w:tr w:rsidR="003C5631" w14:paraId="03C4F56E" w14:textId="77777777" w:rsidTr="003800B6">
        <w:tc>
          <w:tcPr>
            <w:tcW w:w="3397" w:type="dxa"/>
          </w:tcPr>
          <w:p w14:paraId="3EDB453A" w14:textId="5948E5F5" w:rsidR="003C5631" w:rsidRDefault="003C5631" w:rsidP="00586ADA">
            <w:pPr>
              <w:rPr>
                <w:rFonts w:ascii="Open Sans" w:hAnsi="Open Sans" w:cs="Open Sans"/>
                <w:sz w:val="20"/>
                <w:szCs w:val="20"/>
              </w:rPr>
            </w:pPr>
            <w:r>
              <w:rPr>
                <w:rFonts w:ascii="Open Sans" w:hAnsi="Open Sans" w:cs="Open Sans"/>
                <w:sz w:val="20"/>
                <w:szCs w:val="20"/>
              </w:rPr>
              <w:t>Date g</w:t>
            </w:r>
            <w:r w:rsidR="004F5927">
              <w:rPr>
                <w:rFonts w:ascii="Open Sans" w:hAnsi="Open Sans" w:cs="Open Sans"/>
                <w:sz w:val="20"/>
                <w:szCs w:val="20"/>
              </w:rPr>
              <w:t>i</w:t>
            </w:r>
            <w:r>
              <w:rPr>
                <w:rFonts w:ascii="Open Sans" w:hAnsi="Open Sans" w:cs="Open Sans"/>
                <w:sz w:val="20"/>
                <w:szCs w:val="20"/>
              </w:rPr>
              <w:t xml:space="preserve">ft </w:t>
            </w:r>
            <w:proofErr w:type="gramStart"/>
            <w:r>
              <w:rPr>
                <w:rFonts w:ascii="Open Sans" w:hAnsi="Open Sans" w:cs="Open Sans"/>
                <w:sz w:val="20"/>
                <w:szCs w:val="20"/>
              </w:rPr>
              <w:t>rec</w:t>
            </w:r>
            <w:r w:rsidR="004F5927">
              <w:rPr>
                <w:rFonts w:ascii="Open Sans" w:hAnsi="Open Sans" w:cs="Open Sans"/>
                <w:sz w:val="20"/>
                <w:szCs w:val="20"/>
              </w:rPr>
              <w:t>eived</w:t>
            </w:r>
            <w:proofErr w:type="gramEnd"/>
          </w:p>
          <w:p w14:paraId="42C68C8F" w14:textId="6DE16D96" w:rsidR="004F5927" w:rsidRDefault="004F5927" w:rsidP="00586ADA">
            <w:pPr>
              <w:rPr>
                <w:rFonts w:ascii="Open Sans" w:hAnsi="Open Sans" w:cs="Open Sans"/>
                <w:sz w:val="20"/>
                <w:szCs w:val="20"/>
              </w:rPr>
            </w:pPr>
          </w:p>
        </w:tc>
        <w:tc>
          <w:tcPr>
            <w:tcW w:w="5619" w:type="dxa"/>
          </w:tcPr>
          <w:p w14:paraId="560B1F84" w14:textId="77777777" w:rsidR="003C5631" w:rsidRDefault="003C5631" w:rsidP="00586ADA">
            <w:pPr>
              <w:rPr>
                <w:rFonts w:ascii="Open Sans" w:hAnsi="Open Sans" w:cs="Open Sans"/>
                <w:sz w:val="20"/>
                <w:szCs w:val="20"/>
              </w:rPr>
            </w:pPr>
          </w:p>
        </w:tc>
      </w:tr>
      <w:tr w:rsidR="001B4D29" w14:paraId="701E8A24" w14:textId="77777777" w:rsidTr="003800B6">
        <w:tc>
          <w:tcPr>
            <w:tcW w:w="3397" w:type="dxa"/>
          </w:tcPr>
          <w:p w14:paraId="7F918D97" w14:textId="77777777" w:rsidR="001B4D29" w:rsidRDefault="001B4D29" w:rsidP="00586ADA">
            <w:pPr>
              <w:rPr>
                <w:rFonts w:ascii="Open Sans" w:hAnsi="Open Sans" w:cs="Open Sans"/>
                <w:sz w:val="20"/>
                <w:szCs w:val="20"/>
              </w:rPr>
            </w:pPr>
            <w:r>
              <w:rPr>
                <w:rFonts w:ascii="Open Sans" w:hAnsi="Open Sans" w:cs="Open Sans"/>
                <w:sz w:val="20"/>
                <w:szCs w:val="20"/>
              </w:rPr>
              <w:t>Contact details of giver</w:t>
            </w:r>
          </w:p>
          <w:p w14:paraId="10BA950C" w14:textId="77777777" w:rsidR="001B4D29" w:rsidRDefault="001B4D29" w:rsidP="00586ADA">
            <w:pPr>
              <w:rPr>
                <w:rFonts w:ascii="Open Sans" w:hAnsi="Open Sans" w:cs="Open Sans"/>
                <w:sz w:val="20"/>
                <w:szCs w:val="20"/>
              </w:rPr>
            </w:pPr>
          </w:p>
          <w:p w14:paraId="23C263CE" w14:textId="77777777" w:rsidR="001B4D29" w:rsidRDefault="001B4D29" w:rsidP="00586ADA">
            <w:pPr>
              <w:rPr>
                <w:rFonts w:ascii="Open Sans" w:hAnsi="Open Sans" w:cs="Open Sans"/>
                <w:sz w:val="20"/>
                <w:szCs w:val="20"/>
              </w:rPr>
            </w:pPr>
          </w:p>
          <w:p w14:paraId="165A0EFB" w14:textId="60F4A09C" w:rsidR="001B4D29" w:rsidRDefault="001B4D29" w:rsidP="00586ADA">
            <w:pPr>
              <w:rPr>
                <w:rFonts w:ascii="Open Sans" w:hAnsi="Open Sans" w:cs="Open Sans"/>
                <w:sz w:val="20"/>
                <w:szCs w:val="20"/>
              </w:rPr>
            </w:pPr>
          </w:p>
        </w:tc>
        <w:tc>
          <w:tcPr>
            <w:tcW w:w="5619" w:type="dxa"/>
          </w:tcPr>
          <w:p w14:paraId="17FD6BD5" w14:textId="77777777" w:rsidR="001B4D29" w:rsidRDefault="001B4D29" w:rsidP="00586ADA">
            <w:pPr>
              <w:rPr>
                <w:rFonts w:ascii="Open Sans" w:hAnsi="Open Sans" w:cs="Open Sans"/>
                <w:sz w:val="20"/>
                <w:szCs w:val="20"/>
              </w:rPr>
            </w:pPr>
          </w:p>
        </w:tc>
      </w:tr>
      <w:tr w:rsidR="008B7499" w14:paraId="5E504AC9" w14:textId="77777777" w:rsidTr="003800B6">
        <w:tc>
          <w:tcPr>
            <w:tcW w:w="3397" w:type="dxa"/>
          </w:tcPr>
          <w:p w14:paraId="77C82225" w14:textId="1AD1E9E9" w:rsidR="008B7499" w:rsidRDefault="009F1BD4" w:rsidP="00586ADA">
            <w:pPr>
              <w:rPr>
                <w:rFonts w:ascii="Open Sans" w:hAnsi="Open Sans" w:cs="Open Sans"/>
                <w:sz w:val="20"/>
                <w:szCs w:val="20"/>
              </w:rPr>
            </w:pPr>
            <w:r>
              <w:rPr>
                <w:rFonts w:ascii="Open Sans" w:hAnsi="Open Sans" w:cs="Open Sans"/>
                <w:sz w:val="20"/>
                <w:szCs w:val="20"/>
              </w:rPr>
              <w:t>Is this the first gift from the giver?</w:t>
            </w:r>
          </w:p>
        </w:tc>
        <w:tc>
          <w:tcPr>
            <w:tcW w:w="5619" w:type="dxa"/>
          </w:tcPr>
          <w:p w14:paraId="53D2F00F" w14:textId="226667F6" w:rsidR="008B7499" w:rsidRDefault="009F1BD4" w:rsidP="00586ADA">
            <w:pPr>
              <w:rPr>
                <w:rFonts w:ascii="Open Sans" w:hAnsi="Open Sans" w:cs="Open Sans"/>
                <w:sz w:val="20"/>
                <w:szCs w:val="20"/>
              </w:rPr>
            </w:pPr>
            <w:r>
              <w:rPr>
                <w:rFonts w:ascii="Open Sans" w:hAnsi="Open Sans" w:cs="Open Sans"/>
                <w:sz w:val="20"/>
                <w:szCs w:val="20"/>
              </w:rPr>
              <w:t>Yes / No</w:t>
            </w:r>
          </w:p>
        </w:tc>
      </w:tr>
      <w:tr w:rsidR="008B7499" w14:paraId="08F4BE1B" w14:textId="77777777" w:rsidTr="003800B6">
        <w:tc>
          <w:tcPr>
            <w:tcW w:w="3397" w:type="dxa"/>
          </w:tcPr>
          <w:p w14:paraId="0FAD6094" w14:textId="77777777" w:rsidR="008B7499" w:rsidRDefault="009F1BD4" w:rsidP="00586ADA">
            <w:pPr>
              <w:rPr>
                <w:rFonts w:ascii="Open Sans" w:hAnsi="Open Sans" w:cs="Open Sans"/>
                <w:sz w:val="20"/>
                <w:szCs w:val="20"/>
              </w:rPr>
            </w:pPr>
            <w:r>
              <w:rPr>
                <w:rFonts w:ascii="Open Sans" w:hAnsi="Open Sans" w:cs="Open Sans"/>
                <w:sz w:val="20"/>
                <w:szCs w:val="20"/>
              </w:rPr>
              <w:t>If no, please list the previous gift</w:t>
            </w:r>
            <w:r w:rsidR="00C4383C">
              <w:rPr>
                <w:rFonts w:ascii="Open Sans" w:hAnsi="Open Sans" w:cs="Open Sans"/>
                <w:sz w:val="20"/>
                <w:szCs w:val="20"/>
              </w:rPr>
              <w:t xml:space="preserve">s from the same giver within the last 2 </w:t>
            </w:r>
            <w:proofErr w:type="gramStart"/>
            <w:r w:rsidR="00C4383C">
              <w:rPr>
                <w:rFonts w:ascii="Open Sans" w:hAnsi="Open Sans" w:cs="Open Sans"/>
                <w:sz w:val="20"/>
                <w:szCs w:val="20"/>
              </w:rPr>
              <w:t>years</w:t>
            </w:r>
            <w:proofErr w:type="gramEnd"/>
          </w:p>
          <w:p w14:paraId="144D6C02" w14:textId="77777777" w:rsidR="000B1F8C" w:rsidRDefault="000B1F8C" w:rsidP="00586ADA">
            <w:pPr>
              <w:rPr>
                <w:rFonts w:ascii="Open Sans" w:hAnsi="Open Sans" w:cs="Open Sans"/>
                <w:sz w:val="20"/>
                <w:szCs w:val="20"/>
              </w:rPr>
            </w:pPr>
          </w:p>
          <w:p w14:paraId="2145D41B" w14:textId="737B9539" w:rsidR="000B1F8C" w:rsidRDefault="000B1F8C" w:rsidP="00586ADA">
            <w:pPr>
              <w:rPr>
                <w:rFonts w:ascii="Open Sans" w:hAnsi="Open Sans" w:cs="Open Sans"/>
                <w:sz w:val="20"/>
                <w:szCs w:val="20"/>
              </w:rPr>
            </w:pPr>
          </w:p>
          <w:p w14:paraId="4951EAF8" w14:textId="0A81667F" w:rsidR="000B1F8C" w:rsidRDefault="000B1F8C" w:rsidP="00586ADA">
            <w:pPr>
              <w:rPr>
                <w:rFonts w:ascii="Open Sans" w:hAnsi="Open Sans" w:cs="Open Sans"/>
                <w:sz w:val="20"/>
                <w:szCs w:val="20"/>
              </w:rPr>
            </w:pPr>
          </w:p>
        </w:tc>
        <w:tc>
          <w:tcPr>
            <w:tcW w:w="5619" w:type="dxa"/>
          </w:tcPr>
          <w:p w14:paraId="66AFFFC9" w14:textId="77777777" w:rsidR="008B7499" w:rsidRDefault="008B7499" w:rsidP="00586ADA">
            <w:pPr>
              <w:rPr>
                <w:rFonts w:ascii="Open Sans" w:hAnsi="Open Sans" w:cs="Open Sans"/>
                <w:sz w:val="20"/>
                <w:szCs w:val="20"/>
              </w:rPr>
            </w:pPr>
          </w:p>
        </w:tc>
      </w:tr>
      <w:tr w:rsidR="008B7499" w14:paraId="46475390" w14:textId="77777777" w:rsidTr="003800B6">
        <w:tc>
          <w:tcPr>
            <w:tcW w:w="3397" w:type="dxa"/>
          </w:tcPr>
          <w:p w14:paraId="1AE1FDBD" w14:textId="77777777" w:rsidR="008B7499" w:rsidRDefault="00C4383C" w:rsidP="00586ADA">
            <w:pPr>
              <w:rPr>
                <w:rFonts w:ascii="Open Sans" w:hAnsi="Open Sans" w:cs="Open Sans"/>
                <w:sz w:val="20"/>
                <w:szCs w:val="20"/>
              </w:rPr>
            </w:pPr>
            <w:r>
              <w:rPr>
                <w:rFonts w:ascii="Open Sans" w:hAnsi="Open Sans" w:cs="Open Sans"/>
                <w:sz w:val="20"/>
                <w:szCs w:val="20"/>
              </w:rPr>
              <w:t>Purpose of gift</w:t>
            </w:r>
          </w:p>
          <w:p w14:paraId="4712D802" w14:textId="77777777" w:rsidR="00BE283C" w:rsidRDefault="00BE283C" w:rsidP="00586ADA">
            <w:pPr>
              <w:rPr>
                <w:rFonts w:ascii="Open Sans" w:hAnsi="Open Sans" w:cs="Open Sans"/>
                <w:sz w:val="20"/>
                <w:szCs w:val="20"/>
              </w:rPr>
            </w:pPr>
          </w:p>
          <w:p w14:paraId="3F2A90DE" w14:textId="77777777" w:rsidR="00BE283C" w:rsidRDefault="00BE283C" w:rsidP="00586ADA">
            <w:pPr>
              <w:rPr>
                <w:rFonts w:ascii="Open Sans" w:hAnsi="Open Sans" w:cs="Open Sans"/>
                <w:sz w:val="20"/>
                <w:szCs w:val="20"/>
              </w:rPr>
            </w:pPr>
          </w:p>
          <w:p w14:paraId="4A03AC94" w14:textId="77777777" w:rsidR="00BE283C" w:rsidRDefault="00BE283C" w:rsidP="00586ADA">
            <w:pPr>
              <w:rPr>
                <w:rFonts w:ascii="Open Sans" w:hAnsi="Open Sans" w:cs="Open Sans"/>
                <w:sz w:val="20"/>
                <w:szCs w:val="20"/>
              </w:rPr>
            </w:pPr>
          </w:p>
          <w:p w14:paraId="302DBD7E" w14:textId="0A008EFF" w:rsidR="00BE283C" w:rsidRDefault="00BE283C" w:rsidP="00586ADA">
            <w:pPr>
              <w:rPr>
                <w:rFonts w:ascii="Open Sans" w:hAnsi="Open Sans" w:cs="Open Sans"/>
                <w:sz w:val="20"/>
                <w:szCs w:val="20"/>
              </w:rPr>
            </w:pPr>
          </w:p>
        </w:tc>
        <w:tc>
          <w:tcPr>
            <w:tcW w:w="5619" w:type="dxa"/>
          </w:tcPr>
          <w:p w14:paraId="65CB60A4" w14:textId="77777777" w:rsidR="008B7499" w:rsidRDefault="008B7499" w:rsidP="00586ADA">
            <w:pPr>
              <w:rPr>
                <w:rFonts w:ascii="Open Sans" w:hAnsi="Open Sans" w:cs="Open Sans"/>
                <w:sz w:val="20"/>
                <w:szCs w:val="20"/>
              </w:rPr>
            </w:pPr>
          </w:p>
        </w:tc>
      </w:tr>
      <w:tr w:rsidR="008B7499" w14:paraId="4BB00751" w14:textId="77777777" w:rsidTr="003800B6">
        <w:tc>
          <w:tcPr>
            <w:tcW w:w="3397" w:type="dxa"/>
          </w:tcPr>
          <w:p w14:paraId="24D180A4" w14:textId="77777777" w:rsidR="008B7499" w:rsidRDefault="00BE283C" w:rsidP="00586ADA">
            <w:pPr>
              <w:rPr>
                <w:rFonts w:ascii="Open Sans" w:hAnsi="Open Sans" w:cs="Open Sans"/>
                <w:sz w:val="20"/>
                <w:szCs w:val="20"/>
              </w:rPr>
            </w:pPr>
            <w:r>
              <w:rPr>
                <w:rFonts w:ascii="Open Sans" w:hAnsi="Open Sans" w:cs="Open Sans"/>
                <w:sz w:val="20"/>
                <w:szCs w:val="20"/>
              </w:rPr>
              <w:t>Any other relevant information</w:t>
            </w:r>
          </w:p>
          <w:p w14:paraId="144C53D2" w14:textId="77777777" w:rsidR="00BE283C" w:rsidRDefault="00BE283C" w:rsidP="00586ADA">
            <w:pPr>
              <w:rPr>
                <w:rFonts w:ascii="Open Sans" w:hAnsi="Open Sans" w:cs="Open Sans"/>
                <w:sz w:val="20"/>
                <w:szCs w:val="20"/>
              </w:rPr>
            </w:pPr>
          </w:p>
          <w:p w14:paraId="40F6C1EA" w14:textId="77777777" w:rsidR="00BE283C" w:rsidRDefault="00BE283C" w:rsidP="00586ADA">
            <w:pPr>
              <w:rPr>
                <w:rFonts w:ascii="Open Sans" w:hAnsi="Open Sans" w:cs="Open Sans"/>
                <w:sz w:val="20"/>
                <w:szCs w:val="20"/>
              </w:rPr>
            </w:pPr>
          </w:p>
          <w:p w14:paraId="6ADB9E2B" w14:textId="77777777" w:rsidR="00D6407B" w:rsidRDefault="00D6407B" w:rsidP="00586ADA">
            <w:pPr>
              <w:rPr>
                <w:rFonts w:ascii="Open Sans" w:hAnsi="Open Sans" w:cs="Open Sans"/>
                <w:sz w:val="20"/>
                <w:szCs w:val="20"/>
              </w:rPr>
            </w:pPr>
          </w:p>
          <w:p w14:paraId="395D88F0" w14:textId="267970AC" w:rsidR="00BE283C" w:rsidRDefault="00BE283C" w:rsidP="00586ADA">
            <w:pPr>
              <w:rPr>
                <w:rFonts w:ascii="Open Sans" w:hAnsi="Open Sans" w:cs="Open Sans"/>
                <w:sz w:val="20"/>
                <w:szCs w:val="20"/>
              </w:rPr>
            </w:pPr>
          </w:p>
        </w:tc>
        <w:tc>
          <w:tcPr>
            <w:tcW w:w="5619" w:type="dxa"/>
          </w:tcPr>
          <w:p w14:paraId="545B3FEB" w14:textId="77777777" w:rsidR="008B7499" w:rsidRDefault="008B7499" w:rsidP="00586ADA">
            <w:pPr>
              <w:rPr>
                <w:rFonts w:ascii="Open Sans" w:hAnsi="Open Sans" w:cs="Open Sans"/>
                <w:sz w:val="20"/>
                <w:szCs w:val="20"/>
              </w:rPr>
            </w:pPr>
          </w:p>
        </w:tc>
      </w:tr>
    </w:tbl>
    <w:p w14:paraId="679AFE59" w14:textId="77777777" w:rsidR="008C6CAE" w:rsidRDefault="008C6CAE" w:rsidP="00586ADA">
      <w:pPr>
        <w:spacing w:after="0"/>
        <w:rPr>
          <w:rFonts w:ascii="Open Sans" w:hAnsi="Open Sans" w:cs="Open Sans"/>
          <w:sz w:val="20"/>
          <w:szCs w:val="20"/>
        </w:rPr>
      </w:pPr>
    </w:p>
    <w:p w14:paraId="17F02CBF" w14:textId="06FB0928" w:rsidR="00BE283C" w:rsidRPr="00D6407B" w:rsidRDefault="006A4DD4" w:rsidP="00586ADA">
      <w:pPr>
        <w:spacing w:after="0"/>
        <w:rPr>
          <w:rFonts w:ascii="Open Sans" w:hAnsi="Open Sans" w:cs="Open Sans"/>
          <w:b/>
          <w:bCs/>
          <w:sz w:val="20"/>
          <w:szCs w:val="20"/>
        </w:rPr>
      </w:pPr>
      <w:r w:rsidRPr="00D6407B">
        <w:rPr>
          <w:rFonts w:ascii="Open Sans" w:hAnsi="Open Sans" w:cs="Open Sans"/>
          <w:b/>
          <w:bCs/>
          <w:sz w:val="20"/>
          <w:szCs w:val="20"/>
        </w:rPr>
        <w:t>Office use only:</w:t>
      </w:r>
    </w:p>
    <w:p w14:paraId="12E9F6C4" w14:textId="34AC7B9F" w:rsidR="006A4DD4" w:rsidRDefault="006A4DD4" w:rsidP="00586ADA">
      <w:pPr>
        <w:spacing w:after="0"/>
        <w:rPr>
          <w:rFonts w:ascii="Open Sans" w:hAnsi="Open Sans" w:cs="Open Sans"/>
          <w:sz w:val="20"/>
          <w:szCs w:val="20"/>
        </w:rPr>
      </w:pPr>
    </w:p>
    <w:p w14:paraId="580F4200" w14:textId="7E3BE094" w:rsidR="006A4DD4" w:rsidRDefault="006A4DD4" w:rsidP="00586ADA">
      <w:pPr>
        <w:spacing w:after="0"/>
        <w:rPr>
          <w:rFonts w:ascii="Open Sans" w:hAnsi="Open Sans" w:cs="Open Sans"/>
          <w:sz w:val="20"/>
          <w:szCs w:val="20"/>
        </w:rPr>
      </w:pPr>
      <w:r>
        <w:rPr>
          <w:rFonts w:ascii="Open Sans" w:hAnsi="Open Sans" w:cs="Open Sans"/>
          <w:sz w:val="20"/>
          <w:szCs w:val="20"/>
        </w:rPr>
        <w:t>Date form acknowledged:</w:t>
      </w:r>
    </w:p>
    <w:p w14:paraId="3F3F608E" w14:textId="2D6F9560" w:rsidR="006A4DD4" w:rsidRPr="00091E0B" w:rsidRDefault="006A4DD4" w:rsidP="00586ADA">
      <w:pPr>
        <w:spacing w:after="0"/>
        <w:rPr>
          <w:rFonts w:ascii="Open Sans" w:hAnsi="Open Sans" w:cs="Open Sans"/>
          <w:sz w:val="20"/>
          <w:szCs w:val="20"/>
        </w:rPr>
      </w:pPr>
      <w:r>
        <w:rPr>
          <w:rFonts w:ascii="Open Sans" w:hAnsi="Open Sans" w:cs="Open Sans"/>
          <w:sz w:val="20"/>
          <w:szCs w:val="20"/>
        </w:rPr>
        <w:t>A</w:t>
      </w:r>
      <w:r w:rsidR="00D6407B">
        <w:rPr>
          <w:rFonts w:ascii="Open Sans" w:hAnsi="Open Sans" w:cs="Open Sans"/>
          <w:sz w:val="20"/>
          <w:szCs w:val="20"/>
        </w:rPr>
        <w:t>ction taken:</w:t>
      </w:r>
    </w:p>
    <w:sectPr w:rsidR="006A4DD4" w:rsidRPr="00091E0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0C896" w14:textId="77777777" w:rsidR="00E23B4B" w:rsidRDefault="00E23B4B" w:rsidP="00CE24A5">
      <w:pPr>
        <w:spacing w:after="0" w:line="240" w:lineRule="auto"/>
      </w:pPr>
      <w:r>
        <w:separator/>
      </w:r>
    </w:p>
  </w:endnote>
  <w:endnote w:type="continuationSeparator" w:id="0">
    <w:p w14:paraId="5772FE8F" w14:textId="77777777" w:rsidR="00E23B4B" w:rsidRDefault="00E23B4B" w:rsidP="00CE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F0A62" w14:textId="77777777" w:rsidR="00CE24A5" w:rsidRDefault="00CE2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490A7" w14:textId="77777777" w:rsidR="00CE24A5" w:rsidRDefault="00CE24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7F2BB" w14:textId="77777777" w:rsidR="00CE24A5" w:rsidRDefault="00CE2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74500" w14:textId="77777777" w:rsidR="00E23B4B" w:rsidRDefault="00E23B4B" w:rsidP="00CE24A5">
      <w:pPr>
        <w:spacing w:after="0" w:line="240" w:lineRule="auto"/>
      </w:pPr>
      <w:r>
        <w:separator/>
      </w:r>
    </w:p>
  </w:footnote>
  <w:footnote w:type="continuationSeparator" w:id="0">
    <w:p w14:paraId="2CC8864B" w14:textId="77777777" w:rsidR="00E23B4B" w:rsidRDefault="00E23B4B" w:rsidP="00CE2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682C9" w14:textId="77777777" w:rsidR="00CE24A5" w:rsidRDefault="00CE2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723B" w14:textId="1E7FF375" w:rsidR="00CE24A5" w:rsidRDefault="00CE2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D82CA" w14:textId="77777777" w:rsidR="00CE24A5" w:rsidRDefault="00CE24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0B"/>
    <w:rsid w:val="00017CCF"/>
    <w:rsid w:val="00025C0F"/>
    <w:rsid w:val="00055145"/>
    <w:rsid w:val="00091E0B"/>
    <w:rsid w:val="000B1F8C"/>
    <w:rsid w:val="001544CA"/>
    <w:rsid w:val="00154A59"/>
    <w:rsid w:val="00154D7C"/>
    <w:rsid w:val="00183C64"/>
    <w:rsid w:val="001B4D29"/>
    <w:rsid w:val="001E438F"/>
    <w:rsid w:val="00230883"/>
    <w:rsid w:val="00246C00"/>
    <w:rsid w:val="00273519"/>
    <w:rsid w:val="002B7FC7"/>
    <w:rsid w:val="002D4B72"/>
    <w:rsid w:val="00320B85"/>
    <w:rsid w:val="0033000F"/>
    <w:rsid w:val="00341216"/>
    <w:rsid w:val="00345F62"/>
    <w:rsid w:val="003554F0"/>
    <w:rsid w:val="003800B6"/>
    <w:rsid w:val="00387030"/>
    <w:rsid w:val="00396482"/>
    <w:rsid w:val="003C1555"/>
    <w:rsid w:val="003C5631"/>
    <w:rsid w:val="003F0061"/>
    <w:rsid w:val="00425823"/>
    <w:rsid w:val="004824B4"/>
    <w:rsid w:val="004830C0"/>
    <w:rsid w:val="004C2BD2"/>
    <w:rsid w:val="004C5C36"/>
    <w:rsid w:val="004F5927"/>
    <w:rsid w:val="00507617"/>
    <w:rsid w:val="00565B24"/>
    <w:rsid w:val="00586ADA"/>
    <w:rsid w:val="00593FEB"/>
    <w:rsid w:val="005A0F0D"/>
    <w:rsid w:val="005B6E16"/>
    <w:rsid w:val="00684635"/>
    <w:rsid w:val="006A4DD4"/>
    <w:rsid w:val="006C22EC"/>
    <w:rsid w:val="006D0D23"/>
    <w:rsid w:val="007501B4"/>
    <w:rsid w:val="0076539E"/>
    <w:rsid w:val="00782D3A"/>
    <w:rsid w:val="007920F2"/>
    <w:rsid w:val="007A52E2"/>
    <w:rsid w:val="007A54B4"/>
    <w:rsid w:val="007D5093"/>
    <w:rsid w:val="007E659F"/>
    <w:rsid w:val="00805112"/>
    <w:rsid w:val="008B7499"/>
    <w:rsid w:val="008C6CAE"/>
    <w:rsid w:val="008F2EB2"/>
    <w:rsid w:val="009E0638"/>
    <w:rsid w:val="009F1BD4"/>
    <w:rsid w:val="00A70607"/>
    <w:rsid w:val="00AC546F"/>
    <w:rsid w:val="00B12A8F"/>
    <w:rsid w:val="00B24ECA"/>
    <w:rsid w:val="00B55758"/>
    <w:rsid w:val="00B86E6A"/>
    <w:rsid w:val="00B97A69"/>
    <w:rsid w:val="00BE283C"/>
    <w:rsid w:val="00C261A2"/>
    <w:rsid w:val="00C35E2C"/>
    <w:rsid w:val="00C4383C"/>
    <w:rsid w:val="00C70C69"/>
    <w:rsid w:val="00CC5EE7"/>
    <w:rsid w:val="00CE24A5"/>
    <w:rsid w:val="00CF45D0"/>
    <w:rsid w:val="00D23DAC"/>
    <w:rsid w:val="00D6407B"/>
    <w:rsid w:val="00DC23B5"/>
    <w:rsid w:val="00DF7758"/>
    <w:rsid w:val="00E014A3"/>
    <w:rsid w:val="00E12621"/>
    <w:rsid w:val="00E12F00"/>
    <w:rsid w:val="00E21D0A"/>
    <w:rsid w:val="00E23B4B"/>
    <w:rsid w:val="00E73A8C"/>
    <w:rsid w:val="00ED5D26"/>
    <w:rsid w:val="00EF0C68"/>
    <w:rsid w:val="00EF6346"/>
    <w:rsid w:val="00F649D7"/>
    <w:rsid w:val="00FD0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4E702"/>
  <w15:chartTrackingRefBased/>
  <w15:docId w15:val="{86903AC0-C351-440D-86FC-5C918B4A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BD2"/>
    <w:rPr>
      <w:color w:val="0563C1" w:themeColor="hyperlink"/>
      <w:u w:val="single"/>
    </w:rPr>
  </w:style>
  <w:style w:type="character" w:styleId="UnresolvedMention">
    <w:name w:val="Unresolved Mention"/>
    <w:basedOn w:val="DefaultParagraphFont"/>
    <w:uiPriority w:val="99"/>
    <w:semiHidden/>
    <w:unhideWhenUsed/>
    <w:rsid w:val="004C2BD2"/>
    <w:rPr>
      <w:color w:val="605E5C"/>
      <w:shd w:val="clear" w:color="auto" w:fill="E1DFDD"/>
    </w:rPr>
  </w:style>
  <w:style w:type="paragraph" w:styleId="Header">
    <w:name w:val="header"/>
    <w:basedOn w:val="Normal"/>
    <w:link w:val="HeaderChar"/>
    <w:uiPriority w:val="99"/>
    <w:unhideWhenUsed/>
    <w:rsid w:val="00CE2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4A5"/>
  </w:style>
  <w:style w:type="paragraph" w:styleId="Footer">
    <w:name w:val="footer"/>
    <w:basedOn w:val="Normal"/>
    <w:link w:val="FooterChar"/>
    <w:uiPriority w:val="99"/>
    <w:unhideWhenUsed/>
    <w:rsid w:val="00CE2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4A5"/>
  </w:style>
  <w:style w:type="table" w:styleId="TableGrid">
    <w:name w:val="Table Grid"/>
    <w:basedOn w:val="TableNormal"/>
    <w:uiPriority w:val="39"/>
    <w:rsid w:val="008B7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44CA"/>
    <w:rPr>
      <w:color w:val="954F72" w:themeColor="followedHyperlink"/>
      <w:u w:val="single"/>
    </w:rPr>
  </w:style>
  <w:style w:type="paragraph" w:styleId="ListParagraph">
    <w:name w:val="List Paragraph"/>
    <w:basedOn w:val="Normal"/>
    <w:uiPriority w:val="34"/>
    <w:qFormat/>
    <w:rsid w:val="00C35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hael.gilbertson@chester.anglican.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uidance/managing-conflicts-of-interest-in-a-char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england.org/sites/default/files/2017-10/Clergy%20Guidelines%202015.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jane.proudfoot@chester.anglica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60d6e9a-1de3-416e-b938-0774c399d61e" ContentTypeId="0x010100623458BA7A96D7458F2C97D3DC69EDA210" PreviousValue="false" LastSyncTimeStamp="2023-11-16T12:18:19.947Z"/>
</file>

<file path=customXml/item2.xml><?xml version="1.0" encoding="utf-8"?>
<ct:contentTypeSchema xmlns:ct="http://schemas.microsoft.com/office/2006/metadata/contentType" xmlns:ma="http://schemas.microsoft.com/office/2006/metadata/properties/metaAttributes" ct:_="" ma:_="" ma:contentTypeName="DBF Policy" ma:contentTypeID="0x010100623458BA7A96D7458F2C97D3DC69EDA210002566C641A5408740AEF61E466967EDE2" ma:contentTypeVersion="4" ma:contentTypeDescription="" ma:contentTypeScope="" ma:versionID="5ed953af6fd15bab6542e82a0ce67c80">
  <xsd:schema xmlns:xsd="http://www.w3.org/2001/XMLSchema" xmlns:xs="http://www.w3.org/2001/XMLSchema" xmlns:p="http://schemas.microsoft.com/office/2006/metadata/properties" xmlns:ns2="0502f27f-052e-4c41-931c-0c377395894d" xmlns:ns3="http://schemas.microsoft.com/sharepoint.v3" targetNamespace="http://schemas.microsoft.com/office/2006/metadata/properties" ma:root="true" ma:fieldsID="d86e1b57dc8b057be6a801d52343c491" ns2:_="" ns3:_="">
    <xsd:import namespace="0502f27f-052e-4c41-931c-0c377395894d"/>
    <xsd:import namespace="http://schemas.microsoft.com/sharepoint.v3"/>
    <xsd:element name="properties">
      <xsd:complexType>
        <xsd:sequence>
          <xsd:element name="documentManagement">
            <xsd:complexType>
              <xsd:all>
                <xsd:element ref="ns2:TaxCatchAll" minOccurs="0"/>
                <xsd:element ref="ns2:TaxCatchAllLabel" minOccurs="0"/>
                <xsd:element ref="ns2:kfac92a7b877443a858592cb68fe3138" minOccurs="0"/>
                <xsd:element ref="ns3:CategoryDescription" minOccurs="0"/>
                <xsd:element ref="ns2:dcb2a0c9166f4f8fac829764699c2234" minOccurs="0"/>
                <xsd:element ref="ns2:Doc_x0020_Date" minOccurs="0"/>
                <xsd:element ref="ns2:Review_x0020_date1" minOccurs="0"/>
                <xsd:element ref="ns2:Appro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2f27f-052e-4c41-931c-0c377395894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bca134-77fc-4031-8cac-d948db5f3f00}" ma:internalName="TaxCatchAll" ma:showField="CatchAllData" ma:web="9f22caf1-684c-4b47-9a27-f1ca63eb2e2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6bca134-77fc-4031-8cac-d948db5f3f00}" ma:internalName="TaxCatchAllLabel" ma:readOnly="true" ma:showField="CatchAllDataLabel" ma:web="9f22caf1-684c-4b47-9a27-f1ca63eb2e23">
      <xsd:complexType>
        <xsd:complexContent>
          <xsd:extension base="dms:MultiChoiceLookup">
            <xsd:sequence>
              <xsd:element name="Value" type="dms:Lookup" maxOccurs="unbounded" minOccurs="0" nillable="true"/>
            </xsd:sequence>
          </xsd:extension>
        </xsd:complexContent>
      </xsd:complexType>
    </xsd:element>
    <xsd:element name="kfac92a7b877443a858592cb68fe3138" ma:index="10" nillable="true" ma:taxonomy="true" ma:internalName="kfac92a7b877443a858592cb68fe3138" ma:taxonomyFieldName="Doc_x0020_type1" ma:displayName="Doc type" ma:default="" ma:fieldId="{4fac92a7-b877-443a-8585-92cb68fe3138}" ma:sspId="e60d6e9a-1de3-416e-b938-0774c399d61e" ma:termSetId="d3a20b8b-3970-47ba-9825-6f5518d562e2" ma:anchorId="00000000-0000-0000-0000-000000000000" ma:open="false" ma:isKeyword="false">
      <xsd:complexType>
        <xsd:sequence>
          <xsd:element ref="pc:Terms" minOccurs="0" maxOccurs="1"/>
        </xsd:sequence>
      </xsd:complexType>
    </xsd:element>
    <xsd:element name="dcb2a0c9166f4f8fac829764699c2234" ma:index="13" nillable="true" ma:taxonomy="true" ma:internalName="dcb2a0c9166f4f8fac829764699c2234" ma:taxonomyFieldName="Doc_x0020_Status" ma:displayName="File Status" ma:fieldId="{dcb2a0c9-166f-4f8f-ac82-9764699c2234}" ma:sspId="e60d6e9a-1de3-416e-b938-0774c399d61e" ma:termSetId="5647ec09-da2c-47a1-a3f0-3828eaf6b36c" ma:anchorId="00000000-0000-0000-0000-000000000000" ma:open="false" ma:isKeyword="false">
      <xsd:complexType>
        <xsd:sequence>
          <xsd:element ref="pc:Terms" minOccurs="0" maxOccurs="1"/>
        </xsd:sequence>
      </xsd:complexType>
    </xsd:element>
    <xsd:element name="Doc_x0020_Date" ma:index="15" nillable="true" ma:displayName="File Date" ma:format="DateOnly" ma:internalName="Doc_x0020_Date">
      <xsd:simpleType>
        <xsd:restriction base="dms:DateTime"/>
      </xsd:simpleType>
    </xsd:element>
    <xsd:element name="Review_x0020_date1" ma:index="16" nillable="true" ma:displayName="Review date" ma:default="" ma:format="DateOnly" ma:internalName="Review_x0020_date1">
      <xsd:simpleType>
        <xsd:restriction base="dms:DateTime"/>
      </xsd:simpleType>
    </xsd:element>
    <xsd:element name="Approver" ma:index="17" nillable="true" ma:displayName="Approver" ma:list="UserInfo" ma:internalNam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02f27f-052e-4c41-931c-0c377395894d" xsi:nil="true"/>
    <kfac92a7b877443a858592cb68fe3138 xmlns="0502f27f-052e-4c41-931c-0c377395894d">
      <Terms xmlns="http://schemas.microsoft.com/office/infopath/2007/PartnerControls"/>
    </kfac92a7b877443a858592cb68fe3138>
    <dcb2a0c9166f4f8fac829764699c2234 xmlns="0502f27f-052e-4c41-931c-0c377395894d">
      <Terms xmlns="http://schemas.microsoft.com/office/infopath/2007/PartnerControls"/>
    </dcb2a0c9166f4f8fac829764699c2234>
    <Approver xmlns="0502f27f-052e-4c41-931c-0c377395894d">
      <UserInfo>
        <DisplayName/>
        <AccountId xsi:nil="true"/>
        <AccountType/>
      </UserInfo>
    </Approver>
    <CategoryDescription xmlns="http://schemas.microsoft.com/sharepoint.v3" xsi:nil="true"/>
    <Doc_x0020_Date xmlns="0502f27f-052e-4c41-931c-0c377395894d" xsi:nil="true"/>
    <Review_x0020_date1 xmlns="0502f27f-052e-4c41-931c-0c377395894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15902-EDFC-4AC5-B9C7-BCCB360FDF4F}">
  <ds:schemaRefs>
    <ds:schemaRef ds:uri="Microsoft.SharePoint.Taxonomy.ContentTypeSync"/>
  </ds:schemaRefs>
</ds:datastoreItem>
</file>

<file path=customXml/itemProps2.xml><?xml version="1.0" encoding="utf-8"?>
<ds:datastoreItem xmlns:ds="http://schemas.openxmlformats.org/officeDocument/2006/customXml" ds:itemID="{936E63DE-700C-45AE-9C40-C7515F4CD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2f27f-052e-4c41-931c-0c377395894d"/>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011C3-6B5B-49D4-8F60-E8379F4B2EE1}">
  <ds:schemaRefs>
    <ds:schemaRef ds:uri="http://schemas.microsoft.com/office/2006/metadata/properties"/>
    <ds:schemaRef ds:uri="http://schemas.microsoft.com/office/infopath/2007/PartnerControls"/>
    <ds:schemaRef ds:uri="0502f27f-052e-4c41-931c-0c377395894d"/>
    <ds:schemaRef ds:uri="http://schemas.microsoft.com/sharepoint.v3"/>
  </ds:schemaRefs>
</ds:datastoreItem>
</file>

<file path=customXml/itemProps4.xml><?xml version="1.0" encoding="utf-8"?>
<ds:datastoreItem xmlns:ds="http://schemas.openxmlformats.org/officeDocument/2006/customXml" ds:itemID="{3B129EF1-3D1B-420C-B6FC-786C1E8F9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geddes</dc:creator>
  <cp:keywords/>
  <dc:description/>
  <cp:lastModifiedBy>Julie Watts</cp:lastModifiedBy>
  <cp:revision>15</cp:revision>
  <dcterms:created xsi:type="dcterms:W3CDTF">2024-05-20T10:42:00Z</dcterms:created>
  <dcterms:modified xsi:type="dcterms:W3CDTF">2024-05-20T14:46:00Z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0x010100623458BA7A96D7458F2C97D3DC69EDA210002566C641A5408740AEF61E466967EDE2</vt:lpwstr>
  </property>
  <property fmtid="{D5CDD505-2E9C-101B-9397-08002B2CF9AE}" pid="3" name="MediaServiceImageTags">
    <vt:lpwstr/>
  </property>
  <property fmtid="{D5CDD505-2E9C-101B-9397-08002B2CF9AE}" pid="4" name="lcf76f155ced4ddcb4097134ff3c332f">
    <vt:lpwstr/>
  </property>
  <property fmtid="{D5CDD505-2E9C-101B-9397-08002B2CF9AE}" pid="5" name="Doc Status">
    <vt:lpwstr/>
  </property>
  <property fmtid="{D5CDD505-2E9C-101B-9397-08002B2CF9AE}" pid="6" name="Doc type1">
    <vt:lpwstr/>
  </property>
</Properties>
</file>