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E7B9" w14:textId="77777777" w:rsidR="002B58FC" w:rsidRDefault="002B58FC" w:rsidP="002B58FC">
      <w:pPr>
        <w:rPr>
          <w:b/>
          <w:bCs/>
          <w:sz w:val="28"/>
          <w:szCs w:val="28"/>
        </w:rPr>
      </w:pPr>
    </w:p>
    <w:p w14:paraId="364A65A3" w14:textId="6ABD56FB" w:rsidR="002B58FC" w:rsidRDefault="002B58FC" w:rsidP="002B58FC">
      <w:pPr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16FE2453">
            <wp:simplePos x="0" y="0"/>
            <wp:positionH relativeFrom="column">
              <wp:posOffset>4667885</wp:posOffset>
            </wp:positionH>
            <wp:positionV relativeFrom="topMargin">
              <wp:align>bottom</wp:align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65E">
        <w:rPr>
          <w:b/>
          <w:bCs/>
          <w:sz w:val="28"/>
          <w:szCs w:val="28"/>
        </w:rPr>
        <w:t>Diocese of Chester</w:t>
      </w:r>
      <w:r>
        <w:rPr>
          <w:b/>
          <w:bCs/>
          <w:sz w:val="28"/>
          <w:szCs w:val="28"/>
        </w:rPr>
        <w:t xml:space="preserve"> </w:t>
      </w:r>
      <w:r w:rsidRPr="00D9665E">
        <w:rPr>
          <w:b/>
          <w:bCs/>
          <w:sz w:val="28"/>
          <w:szCs w:val="28"/>
        </w:rPr>
        <w:t xml:space="preserve">IME 2 </w:t>
      </w:r>
      <w:r>
        <w:rPr>
          <w:b/>
          <w:bCs/>
          <w:sz w:val="28"/>
          <w:szCs w:val="28"/>
        </w:rPr>
        <w:t>Portfolio: Log of experiences and training</w:t>
      </w:r>
    </w:p>
    <w:p w14:paraId="7CBED982" w14:textId="40AB59DF" w:rsidR="00D1133D" w:rsidRDefault="00D1133D" w:rsidP="002B58FC">
      <w:pPr>
        <w:rPr>
          <w:b/>
          <w:bCs/>
          <w:sz w:val="28"/>
          <w:szCs w:val="28"/>
        </w:rPr>
      </w:pPr>
    </w:p>
    <w:p w14:paraId="0574E757" w14:textId="18EA3D7F" w:rsidR="00D1133D" w:rsidRPr="00DD319C" w:rsidRDefault="00D1133D" w:rsidP="00D1133D">
      <w:pPr>
        <w:jc w:val="both"/>
      </w:pPr>
      <w:r w:rsidRPr="00DD319C">
        <w:t>Do not spend all your time completing this document in great detail! Instead, use it as a place to record events, along with your thoughts, feelings, reflections and learning points. Keeping a regular record will help you to find evidence for your Learning Outcomes Plan.</w:t>
      </w:r>
      <w:r>
        <w:t xml:space="preserve"> A suggested way to use this document is to take 15 minutes each </w:t>
      </w:r>
      <w:r w:rsidR="008F51C3">
        <w:t>fortnight</w:t>
      </w:r>
      <w:r>
        <w:t xml:space="preserve"> to jot down any notable experiences. Certainly no more time should be spend than this – and completing in note-form is acceptable.</w:t>
      </w:r>
    </w:p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5938"/>
        <w:gridCol w:w="1843"/>
      </w:tblGrid>
      <w:tr w:rsidR="002B58FC" w14:paraId="60CF9488" w14:textId="77777777" w:rsidTr="002B58FC">
        <w:tc>
          <w:tcPr>
            <w:tcW w:w="2137" w:type="dxa"/>
          </w:tcPr>
          <w:p w14:paraId="67D3461E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Experience/event details</w:t>
            </w:r>
            <w:r w:rsidRPr="007649CA">
              <w:rPr>
                <w:b/>
                <w:bCs/>
              </w:rPr>
              <w:t xml:space="preserve"> and date</w:t>
            </w:r>
          </w:p>
        </w:tc>
        <w:tc>
          <w:tcPr>
            <w:tcW w:w="5938" w:type="dxa"/>
          </w:tcPr>
          <w:p w14:paraId="2F35E4B6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>Content, learning points, and reflection</w:t>
            </w:r>
          </w:p>
        </w:tc>
        <w:tc>
          <w:tcPr>
            <w:tcW w:w="1843" w:type="dxa"/>
          </w:tcPr>
          <w:p w14:paraId="4193DE9A" w14:textId="352BF6B8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 xml:space="preserve">Relevant formation </w:t>
            </w:r>
            <w:r w:rsidR="001F55AF">
              <w:rPr>
                <w:b/>
                <w:bCs/>
              </w:rPr>
              <w:t>qualities</w:t>
            </w:r>
          </w:p>
        </w:tc>
      </w:tr>
      <w:tr w:rsidR="002B58FC" w14:paraId="262A3E7D" w14:textId="77777777" w:rsidTr="002B58FC">
        <w:trPr>
          <w:trHeight w:val="1054"/>
        </w:trPr>
        <w:tc>
          <w:tcPr>
            <w:tcW w:w="2137" w:type="dxa"/>
          </w:tcPr>
          <w:p w14:paraId="16821667" w14:textId="745B1656" w:rsidR="002B58FC" w:rsidRDefault="000C1040" w:rsidP="005E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27/1/22</w:t>
            </w:r>
          </w:p>
        </w:tc>
        <w:tc>
          <w:tcPr>
            <w:tcW w:w="5938" w:type="dxa"/>
          </w:tcPr>
          <w:p w14:paraId="671DBDAC" w14:textId="7E4C7B54" w:rsidR="00D25062" w:rsidRDefault="000C1040" w:rsidP="00D25062">
            <w:pPr>
              <w:jc w:val="both"/>
            </w:pPr>
            <w:r>
              <w:t>Funeral – in church and then at crem.</w:t>
            </w:r>
          </w:p>
          <w:p w14:paraId="5724384E" w14:textId="4F111193" w:rsidR="000C1040" w:rsidRDefault="000C1040" w:rsidP="00D25062">
            <w:pPr>
              <w:jc w:val="both"/>
            </w:pPr>
            <w:r>
              <w:t>Ex-churchwarden.</w:t>
            </w:r>
          </w:p>
          <w:p w14:paraId="0C8AD74B" w14:textId="45721204" w:rsidR="000C1040" w:rsidRDefault="000C1040" w:rsidP="00D25062">
            <w:pPr>
              <w:jc w:val="both"/>
            </w:pPr>
          </w:p>
          <w:p w14:paraId="4429FF04" w14:textId="765EE465" w:rsidR="000C1040" w:rsidRDefault="000C1040" w:rsidP="00D25062">
            <w:pPr>
              <w:jc w:val="both"/>
            </w:pPr>
            <w:r>
              <w:t xml:space="preserve">A busy service – church and community represented, as well as bereaved spouse and children / grandchildren. </w:t>
            </w:r>
          </w:p>
          <w:p w14:paraId="17A21D9A" w14:textId="4CBFF892" w:rsidR="002B58FC" w:rsidRDefault="000C1040" w:rsidP="00D1133D">
            <w:pPr>
              <w:jc w:val="both"/>
              <w:rPr>
                <w:sz w:val="24"/>
                <w:szCs w:val="24"/>
              </w:rPr>
            </w:pPr>
            <w:r>
              <w:t>I had to hold the space while also processing my own sadness – this felt tiring but I spent some quiet time with a coffee afterwards, to rest and pray. I was a little rushed before the service as I attended the morning parents and babies group first: next time I might consider resting before the service too, so that I go into it with a clear head.</w:t>
            </w:r>
          </w:p>
        </w:tc>
        <w:tc>
          <w:tcPr>
            <w:tcW w:w="1843" w:type="dxa"/>
          </w:tcPr>
          <w:p w14:paraId="3C673121" w14:textId="77777777" w:rsidR="002B58FC" w:rsidRPr="00AC46A8" w:rsidRDefault="003B088A" w:rsidP="005E7671">
            <w:pPr>
              <w:rPr>
                <w:sz w:val="20"/>
                <w:szCs w:val="20"/>
              </w:rPr>
            </w:pPr>
            <w:r w:rsidRPr="00AC46A8">
              <w:rPr>
                <w:sz w:val="20"/>
                <w:szCs w:val="20"/>
              </w:rPr>
              <w:t>Love for People</w:t>
            </w:r>
            <w:r w:rsidR="00AC46A8" w:rsidRPr="00AC46A8">
              <w:rPr>
                <w:sz w:val="20"/>
                <w:szCs w:val="20"/>
              </w:rPr>
              <w:t>:</w:t>
            </w:r>
          </w:p>
          <w:p w14:paraId="0842672D" w14:textId="77777777" w:rsidR="00AC46A8" w:rsidRDefault="00AC46A8" w:rsidP="005E7671">
            <w:pPr>
              <w:rPr>
                <w:color w:val="000000"/>
                <w:sz w:val="20"/>
                <w:szCs w:val="20"/>
              </w:rPr>
            </w:pPr>
            <w:r w:rsidRPr="00AC46A8">
              <w:rPr>
                <w:color w:val="000000"/>
                <w:sz w:val="20"/>
                <w:szCs w:val="20"/>
              </w:rPr>
              <w:t>Has empathy and is aware of how others receive them</w:t>
            </w:r>
          </w:p>
          <w:p w14:paraId="2D33373C" w14:textId="77777777" w:rsidR="000B02F1" w:rsidRDefault="000B02F1" w:rsidP="005E7671">
            <w:pPr>
              <w:rPr>
                <w:color w:val="000000"/>
                <w:sz w:val="20"/>
                <w:szCs w:val="20"/>
              </w:rPr>
            </w:pPr>
          </w:p>
          <w:p w14:paraId="00DEC1CB" w14:textId="77777777" w:rsidR="000B02F1" w:rsidRDefault="000B02F1" w:rsidP="005E7671">
            <w:pPr>
              <w:rPr>
                <w:color w:val="000000"/>
                <w:sz w:val="20"/>
                <w:szCs w:val="20"/>
              </w:rPr>
            </w:pPr>
          </w:p>
          <w:p w14:paraId="7544CBFA" w14:textId="77777777" w:rsidR="000B02F1" w:rsidRDefault="000B02F1" w:rsidP="005E7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Trustworthiness:</w:t>
            </w:r>
          </w:p>
          <w:p w14:paraId="4156488E" w14:textId="194AC64D" w:rsidR="000B02F1" w:rsidRPr="00AC46A8" w:rsidRDefault="000B02F1" w:rsidP="005E7671">
            <w:pPr>
              <w:rPr>
                <w:sz w:val="20"/>
                <w:szCs w:val="20"/>
              </w:rPr>
            </w:pPr>
            <w:r w:rsidRPr="000B02F1">
              <w:rPr>
                <w:color w:val="000000"/>
                <w:sz w:val="20"/>
                <w:szCs w:val="20"/>
              </w:rPr>
              <w:t>Has a high degree of self-awareness</w:t>
            </w:r>
          </w:p>
        </w:tc>
      </w:tr>
      <w:tr w:rsidR="002B58FC" w14:paraId="20CA47D1" w14:textId="77777777" w:rsidTr="002B58FC">
        <w:trPr>
          <w:trHeight w:val="1054"/>
        </w:trPr>
        <w:tc>
          <w:tcPr>
            <w:tcW w:w="2137" w:type="dxa"/>
          </w:tcPr>
          <w:p w14:paraId="3DABFF27" w14:textId="3358DCC5" w:rsidR="002B58FC" w:rsidRPr="000C1040" w:rsidRDefault="000C1040" w:rsidP="005E7671">
            <w:r w:rsidRPr="000C1040">
              <w:t>1/3/22</w:t>
            </w:r>
          </w:p>
        </w:tc>
        <w:tc>
          <w:tcPr>
            <w:tcW w:w="5938" w:type="dxa"/>
          </w:tcPr>
          <w:p w14:paraId="36C511E2" w14:textId="77AED375" w:rsidR="002B58FC" w:rsidRDefault="000C1040" w:rsidP="005E7671">
            <w:r w:rsidRPr="000C1040">
              <w:t xml:space="preserve">Chaired a conversation at PCC about a new café-style service. </w:t>
            </w:r>
            <w:r w:rsidR="00F666A8">
              <w:t>Well</w:t>
            </w:r>
            <w:r w:rsidRPr="000C1040">
              <w:t xml:space="preserve"> prepared but a </w:t>
            </w:r>
            <w:r w:rsidR="00F666A8">
              <w:t>bit</w:t>
            </w:r>
            <w:r w:rsidRPr="000C1040">
              <w:t xml:space="preserve"> nervous beforehand. People were very enthusiastic</w:t>
            </w:r>
            <w:r>
              <w:t xml:space="preserve"> and encouraging</w:t>
            </w:r>
            <w:r w:rsidR="00F666A8">
              <w:t xml:space="preserve"> and some even volunteered to help! M</w:t>
            </w:r>
            <w:r>
              <w:t>y confidence grew through doing this.</w:t>
            </w:r>
          </w:p>
          <w:p w14:paraId="0A68486C" w14:textId="48DBE3F5" w:rsidR="000C1040" w:rsidRPr="000C1040" w:rsidRDefault="000C1040" w:rsidP="005E7671"/>
        </w:tc>
        <w:tc>
          <w:tcPr>
            <w:tcW w:w="1843" w:type="dxa"/>
          </w:tcPr>
          <w:p w14:paraId="20B2CFB3" w14:textId="77777777" w:rsidR="002B58FC" w:rsidRDefault="00A84F11" w:rsidP="005E7671">
            <w:pPr>
              <w:rPr>
                <w:color w:val="000000"/>
                <w:sz w:val="20"/>
                <w:szCs w:val="20"/>
              </w:rPr>
            </w:pPr>
            <w:r w:rsidRPr="00A84F11">
              <w:rPr>
                <w:sz w:val="20"/>
                <w:szCs w:val="20"/>
              </w:rPr>
              <w:t xml:space="preserve">Call to Ministry: </w:t>
            </w:r>
            <w:r w:rsidRPr="00A84F11">
              <w:rPr>
                <w:color w:val="000000"/>
                <w:sz w:val="20"/>
                <w:szCs w:val="20"/>
              </w:rPr>
              <w:t>Articulates an inner sense of call grounded in priestly service</w:t>
            </w:r>
          </w:p>
          <w:p w14:paraId="7899E462" w14:textId="77777777" w:rsidR="00A84F11" w:rsidRDefault="00A84F11" w:rsidP="005E7671">
            <w:pPr>
              <w:rPr>
                <w:color w:val="000000"/>
                <w:sz w:val="20"/>
                <w:szCs w:val="20"/>
              </w:rPr>
            </w:pPr>
          </w:p>
          <w:p w14:paraId="7364E904" w14:textId="77777777" w:rsidR="00A84F11" w:rsidRDefault="00027854" w:rsidP="005E76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Potential:</w:t>
            </w:r>
          </w:p>
          <w:p w14:paraId="5DAF1520" w14:textId="752B4162" w:rsidR="00027854" w:rsidRPr="00A84F11" w:rsidRDefault="00027854" w:rsidP="005E7671">
            <w:pPr>
              <w:rPr>
                <w:sz w:val="20"/>
                <w:szCs w:val="20"/>
              </w:rPr>
            </w:pPr>
            <w:r w:rsidRPr="00027854">
              <w:rPr>
                <w:color w:val="000000"/>
                <w:sz w:val="20"/>
                <w:szCs w:val="20"/>
              </w:rPr>
              <w:t>See where God is working in the world and respond with missionary imagination</w:t>
            </w:r>
          </w:p>
        </w:tc>
      </w:tr>
      <w:tr w:rsidR="002B58FC" w14:paraId="7180DB7D" w14:textId="77777777" w:rsidTr="002B58FC">
        <w:trPr>
          <w:trHeight w:val="1054"/>
        </w:trPr>
        <w:tc>
          <w:tcPr>
            <w:tcW w:w="2137" w:type="dxa"/>
          </w:tcPr>
          <w:p w14:paraId="0B31D294" w14:textId="2E5F821E" w:rsidR="002B58FC" w:rsidRPr="000C1040" w:rsidRDefault="000C1040" w:rsidP="005E7671">
            <w:r>
              <w:t>2/4/22</w:t>
            </w:r>
          </w:p>
        </w:tc>
        <w:tc>
          <w:tcPr>
            <w:tcW w:w="5938" w:type="dxa"/>
          </w:tcPr>
          <w:p w14:paraId="6B966E40" w14:textId="30678EA0" w:rsidR="002B58FC" w:rsidRDefault="00B75254" w:rsidP="005E7671">
            <w:r>
              <w:t xml:space="preserve">A young man came into church during the study group this evening. He was distressed and had been drinking. I took him and the parish safeguarding officer (who was present at the service) into a side room with a door open – I knew not to be alone with him. We listened to his story and, at his request, rang his mother to come and collect him. I offered future help and support but it felt a little futile. </w:t>
            </w:r>
          </w:p>
          <w:p w14:paraId="7289C3DF" w14:textId="2A2C2D50" w:rsidR="00B75254" w:rsidRDefault="00B75254" w:rsidP="005E7671"/>
          <w:p w14:paraId="11682D58" w14:textId="7BAFD918" w:rsidR="00B75254" w:rsidRPr="000C1040" w:rsidRDefault="00B75254" w:rsidP="00D1133D">
            <w:r>
              <w:lastRenderedPageBreak/>
              <w:t>I felt drained by this experience – it was hard to feel so helpless in the face of real need. I think I need to debrief with my incumbent on what happened and better understand resources available locally to support people in this situation.</w:t>
            </w:r>
          </w:p>
        </w:tc>
        <w:tc>
          <w:tcPr>
            <w:tcW w:w="1843" w:type="dxa"/>
          </w:tcPr>
          <w:p w14:paraId="64A03792" w14:textId="2F149D5A" w:rsidR="002B58FC" w:rsidRPr="000C1040" w:rsidRDefault="002B58FC" w:rsidP="005E7671"/>
        </w:tc>
      </w:tr>
    </w:tbl>
    <w:p w14:paraId="7726E3C4" w14:textId="180F3AAA" w:rsidR="00AE0C81" w:rsidRDefault="00AE0C81" w:rsidP="002B58FC"/>
    <w:sectPr w:rsidR="00AE0C81" w:rsidSect="002B5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F45D" w14:textId="77777777" w:rsidR="000C1040" w:rsidRDefault="000C1040" w:rsidP="000C1040">
      <w:r>
        <w:separator/>
      </w:r>
    </w:p>
  </w:endnote>
  <w:endnote w:type="continuationSeparator" w:id="0">
    <w:p w14:paraId="4F8217D2" w14:textId="77777777" w:rsidR="000C1040" w:rsidRDefault="000C1040" w:rsidP="000C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B5C3" w14:textId="77777777" w:rsidR="000C1040" w:rsidRDefault="000C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2A93" w14:textId="77777777" w:rsidR="000C1040" w:rsidRDefault="000C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90B6" w14:textId="77777777" w:rsidR="000C1040" w:rsidRDefault="000C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5FCF" w14:textId="77777777" w:rsidR="000C1040" w:rsidRDefault="000C1040" w:rsidP="000C1040">
      <w:r>
        <w:separator/>
      </w:r>
    </w:p>
  </w:footnote>
  <w:footnote w:type="continuationSeparator" w:id="0">
    <w:p w14:paraId="41D2F91D" w14:textId="77777777" w:rsidR="000C1040" w:rsidRDefault="000C1040" w:rsidP="000C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427B" w14:textId="0AF67075" w:rsidR="000C1040" w:rsidRDefault="00027854">
    <w:pPr>
      <w:pStyle w:val="Header"/>
    </w:pPr>
    <w:r>
      <w:rPr>
        <w:noProof/>
      </w:rPr>
      <w:pict w14:anchorId="288ED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38376" o:spid="_x0000_s2050" type="#_x0000_t136" style="position:absolute;margin-left:0;margin-top:0;width:516pt;height:19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4C1F" w14:textId="31EA7C4F" w:rsidR="000C1040" w:rsidRDefault="00027854">
    <w:pPr>
      <w:pStyle w:val="Header"/>
    </w:pPr>
    <w:r>
      <w:rPr>
        <w:noProof/>
      </w:rPr>
      <w:pict w14:anchorId="4D8CE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38377" o:spid="_x0000_s2051" type="#_x0000_t136" style="position:absolute;margin-left:0;margin-top:0;width:516pt;height:19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466" w14:textId="0C6CF298" w:rsidR="000C1040" w:rsidRDefault="00027854">
    <w:pPr>
      <w:pStyle w:val="Header"/>
    </w:pPr>
    <w:r>
      <w:rPr>
        <w:noProof/>
      </w:rPr>
      <w:pict w14:anchorId="3A6D41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38375" o:spid="_x0000_s2049" type="#_x0000_t136" style="position:absolute;margin-left:0;margin-top:0;width:516pt;height:19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027854"/>
    <w:rsid w:val="000B02F1"/>
    <w:rsid w:val="000C1040"/>
    <w:rsid w:val="001F55AF"/>
    <w:rsid w:val="002B58FC"/>
    <w:rsid w:val="003B088A"/>
    <w:rsid w:val="008F51C3"/>
    <w:rsid w:val="00A84F11"/>
    <w:rsid w:val="00AC46A8"/>
    <w:rsid w:val="00AE0C81"/>
    <w:rsid w:val="00B75254"/>
    <w:rsid w:val="00D1133D"/>
    <w:rsid w:val="00D25062"/>
    <w:rsid w:val="00F6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040"/>
  </w:style>
  <w:style w:type="paragraph" w:styleId="Footer">
    <w:name w:val="footer"/>
    <w:basedOn w:val="Normal"/>
    <w:link w:val="FooterChar"/>
    <w:uiPriority w:val="99"/>
    <w:unhideWhenUsed/>
    <w:rsid w:val="000C1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E6625-DBF3-4C07-98CF-7B4C77CF5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51F96-45F9-47BE-83FA-2AB51D91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11</cp:revision>
  <dcterms:created xsi:type="dcterms:W3CDTF">2022-01-25T14:39:00Z</dcterms:created>
  <dcterms:modified xsi:type="dcterms:W3CDTF">2023-09-06T16:25:00Z</dcterms:modified>
</cp:coreProperties>
</file>