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CD0F8" w14:textId="2D8DC108" w:rsidR="00A81A3D" w:rsidRPr="00151819" w:rsidRDefault="00887361" w:rsidP="00151819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724A9D">
        <w:rPr>
          <w:rFonts w:ascii="Open Sans" w:hAnsi="Open Sans"/>
          <w:b/>
          <w:bCs/>
          <w:noProof/>
          <w:sz w:val="32"/>
          <w:szCs w:val="32"/>
          <w:u w:color="000000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6CD124" wp14:editId="3E6CD125">
                <wp:simplePos x="0" y="0"/>
                <wp:positionH relativeFrom="column">
                  <wp:posOffset>3581400</wp:posOffset>
                </wp:positionH>
                <wp:positionV relativeFrom="line">
                  <wp:posOffset>-485775</wp:posOffset>
                </wp:positionV>
                <wp:extent cx="2066925" cy="8001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6CD128" w14:textId="769FF5E3" w:rsidR="00A81A3D" w:rsidRDefault="00D16ECB">
                            <w:pPr>
                              <w:pStyle w:val="Body"/>
                              <w:rPr>
                                <w:rFonts w:hint="eastAsia"/>
                              </w:rPr>
                            </w:pPr>
                            <w:r w:rsidRPr="00D16EC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66D8995" wp14:editId="2F2853E1">
                                  <wp:extent cx="1962785" cy="59753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785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6CD124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82pt;margin-top:-38.25pt;width:162.75pt;height:63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wM9gEAANcDAAAOAAAAZHJzL2Uyb0RvYy54bWysU9uO2yAQfa/Uf0C8N3bcbJK14qy2u0pV&#10;qepW2u4HYAwxFTAUSOz8fQdy2bR9W5UHzAzMzJkzx6u70WiyFz4osA2dTkpKhOXQKbtt6MuPzYcl&#10;JSEy2zENVjT0IAK9W79/txpcLSroQXfCE0xiQz24hvYxurooAu+FYWECTli8lOANi2j6bdF5NmB2&#10;o4uqLOfFAL5zHrgIAb2Px0u6zvmlFDw+SRlEJLqhiC3m3ee9TXuxXrF665nrFT/BYG9AYZiyWPSS&#10;6pFFRnZe/ZPKKO4hgIwTDqYAKRUXuQfsZlr+1c1zz5zIvSA5wV1oCv8vLf+2/+6J6nB25eLjYjZd&#10;VjeUWGZwVkd09z4SaH8ik4mswYUaY54dRsXxE4wYePYHdCYORulN+mI8wXuk/XChWoyRcHRW5Xx+&#10;m0pxvFuW2HueRfEa7XyInwUYkg4N9QlAysr2X0NEJPj0/CS5A2jVbZTW2fDb9kF7smc49k1eCSSG&#10;/PFMWzIg/mqBxQlnKD+p2bGKhZQrq8OoiBLVyjR0VqZ1SqVtKiWyyE6QEjtHFtIpju14oqyF7oCM&#10;DSi0hoZfO+YFJfqLxUnObhbTW1TmteGvjfbasDvzANjUlBJmeQ8o5TPg+10EqTI1qfqxJDadDFRP&#10;bv+k9CTPazu/ev0f178BAAD//wMAUEsDBBQABgAIAAAAIQBS+ls14gAAAAoBAAAPAAAAZHJzL2Rv&#10;d25yZXYueG1sTI9BT8MwDIXvSPyHyEjcthTYulLqTgypSCAQo4DEMW1DW9E4Jcm28u8xJzjZ1nt6&#10;/l62nswg9tr53hLC2TwCoam2TU8twutLMUtA+KCoUYMljfCtPazz46NMpY090LPel6EVHEI+VQhd&#10;CGMqpa87bZSf21ETax/WGRX4dK1snDpwuBnkeRTF0qie+EOnRn3T6fqz3BmEh/eLetNvqvh+e/do&#10;vtzt21NRFoinJ9P1FYigp/Bnhl98RoecmSq7o8aLAWEZL7hLQJit4iUIdiTJJS8VwoKnzDP5v0L+&#10;AwAA//8DAFBLAQItABQABgAIAAAAIQC2gziS/gAAAOEBAAATAAAAAAAAAAAAAAAAAAAAAABbQ29u&#10;dGVudF9UeXBlc10ueG1sUEsBAi0AFAAGAAgAAAAhADj9If/WAAAAlAEAAAsAAAAAAAAAAAAAAAAA&#10;LwEAAF9yZWxzLy5yZWxzUEsBAi0AFAAGAAgAAAAhAByGbAz2AQAA1wMAAA4AAAAAAAAAAAAAAAAA&#10;LgIAAGRycy9lMm9Eb2MueG1sUEsBAi0AFAAGAAgAAAAhAFL6WzXiAAAACgEAAA8AAAAAAAAAAAAA&#10;AAAAUAQAAGRycy9kb3ducmV2LnhtbFBLBQYAAAAABAAEAPMAAABfBQAAAAA=&#10;" stroked="f" strokeweight="1pt">
                <v:stroke miterlimit="4"/>
                <v:textbox inset="1.27mm,1.27mm,1.27mm,1.27mm">
                  <w:txbxContent>
                    <w:p w14:paraId="3E6CD128" w14:textId="769FF5E3" w:rsidR="00A81A3D" w:rsidRDefault="00D16ECB">
                      <w:pPr>
                        <w:pStyle w:val="Body"/>
                        <w:rPr>
                          <w:rFonts w:hint="eastAsia"/>
                        </w:rPr>
                      </w:pPr>
                      <w:r w:rsidRPr="00D16EC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66D8995" wp14:editId="2F2853E1">
                            <wp:extent cx="1962785" cy="59753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785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3E6CD0FA" w14:textId="77777777" w:rsidR="00A81A3D" w:rsidRDefault="00A81A3D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3E6CD0FB" w14:textId="0B371736" w:rsidR="00A81A3D" w:rsidRPr="00FC615E" w:rsidRDefault="00FC615E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 w:rsidRPr="00FC615E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Chair of the Diocesan Safeguarding Advisory </w:t>
      </w:r>
      <w:r w:rsidR="0039299F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Panel</w:t>
      </w:r>
    </w:p>
    <w:p w14:paraId="398C2674" w14:textId="77777777" w:rsidR="00151819" w:rsidRDefault="00151819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</w:p>
    <w:p w14:paraId="568FC582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59F55DE1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2E9FDF26" w14:textId="7A753487" w:rsidR="00AB61A9" w:rsidRPr="00AB61A9" w:rsidRDefault="002657D9" w:rsidP="00AB61A9">
      <w:pPr>
        <w:pStyle w:val="Body"/>
        <w:rPr>
          <w:rFonts w:ascii="Open Sans" w:hAnsi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The Bishop of Chester is seeking to appoint</w:t>
      </w:r>
      <w:r w:rsidR="00F5403B">
        <w:rPr>
          <w:rFonts w:ascii="Open Sans" w:eastAsia="Open Sans" w:hAnsi="Open Sans" w:cs="Open Sans"/>
          <w:u w:color="000000"/>
          <w:lang w:val="en-US"/>
        </w:rPr>
        <w:t xml:space="preserve"> a </w:t>
      </w:r>
      <w:r w:rsidR="001B772F">
        <w:rPr>
          <w:rFonts w:ascii="Open Sans" w:eastAsia="Open Sans" w:hAnsi="Open Sans" w:cs="Open Sans"/>
          <w:u w:color="000000"/>
          <w:lang w:val="en-US"/>
        </w:rPr>
        <w:t xml:space="preserve">voluntary </w:t>
      </w:r>
      <w:r w:rsidR="00F5403B">
        <w:rPr>
          <w:rFonts w:ascii="Open Sans" w:eastAsia="Open Sans" w:hAnsi="Open Sans" w:cs="Open Sans"/>
          <w:u w:color="000000"/>
          <w:lang w:val="en-US"/>
        </w:rPr>
        <w:t>Chair of the Diocesan Safeguarding Advisory Panel t</w:t>
      </w:r>
      <w:r w:rsidR="00AB61A9">
        <w:rPr>
          <w:rFonts w:ascii="Open Sans" w:hAnsi="Open Sans"/>
          <w:u w:color="000000"/>
          <w:lang w:val="en-US"/>
        </w:rPr>
        <w:t xml:space="preserve">o work with the Diocesan Bishop, the senior staff team, </w:t>
      </w:r>
      <w:r w:rsidR="00F5403B">
        <w:rPr>
          <w:rFonts w:ascii="Open Sans" w:hAnsi="Open Sans"/>
          <w:u w:color="000000"/>
          <w:lang w:val="en-US"/>
        </w:rPr>
        <w:t>t</w:t>
      </w:r>
      <w:r w:rsidR="00AB61A9">
        <w:rPr>
          <w:rFonts w:ascii="Open Sans" w:hAnsi="Open Sans"/>
          <w:u w:color="000000"/>
          <w:lang w:val="en-US"/>
        </w:rPr>
        <w:t xml:space="preserve">he Diocesan Safeguarding Adviser and members of the Diocesan Safeguarding Advisory </w:t>
      </w:r>
      <w:r w:rsidR="0039299F">
        <w:rPr>
          <w:rFonts w:ascii="Open Sans" w:hAnsi="Open Sans"/>
          <w:u w:color="000000"/>
          <w:lang w:val="en-US"/>
        </w:rPr>
        <w:t>Panel</w:t>
      </w:r>
      <w:r w:rsidR="00AB61A9">
        <w:rPr>
          <w:rFonts w:ascii="Open Sans" w:hAnsi="Open Sans"/>
          <w:u w:color="000000"/>
          <w:lang w:val="en-US"/>
        </w:rPr>
        <w:t xml:space="preserve"> (</w:t>
      </w:r>
      <w:r w:rsidR="0039299F">
        <w:rPr>
          <w:rFonts w:ascii="Open Sans" w:hAnsi="Open Sans"/>
          <w:u w:color="000000"/>
          <w:lang w:val="en-US"/>
        </w:rPr>
        <w:t>DSAP</w:t>
      </w:r>
      <w:r w:rsidR="00AB61A9">
        <w:rPr>
          <w:rFonts w:ascii="Open Sans" w:hAnsi="Open Sans"/>
          <w:u w:color="000000"/>
          <w:lang w:val="en-US"/>
        </w:rPr>
        <w:t>) to e</w:t>
      </w:r>
      <w:r w:rsidR="00AB61A9" w:rsidRPr="00AB61A9">
        <w:rPr>
          <w:rFonts w:ascii="Open Sans" w:hAnsi="Open Sans"/>
          <w:u w:color="000000"/>
          <w:lang w:val="en-US"/>
        </w:rPr>
        <w:t xml:space="preserve">nsure that the </w:t>
      </w:r>
      <w:r w:rsidR="0039299F">
        <w:rPr>
          <w:rFonts w:ascii="Open Sans" w:hAnsi="Open Sans"/>
          <w:u w:color="000000"/>
          <w:lang w:val="en-US"/>
        </w:rPr>
        <w:t>DSAP</w:t>
      </w:r>
      <w:r w:rsidR="00AB61A9" w:rsidRPr="00AB61A9">
        <w:rPr>
          <w:rFonts w:ascii="Open Sans" w:hAnsi="Open Sans"/>
          <w:u w:color="000000"/>
          <w:lang w:val="en-US"/>
        </w:rPr>
        <w:t>’s advisory and scrutiny functions are carried out</w:t>
      </w:r>
      <w:r w:rsidR="00AB61A9">
        <w:rPr>
          <w:rFonts w:ascii="Open Sans" w:hAnsi="Open Sans"/>
          <w:u w:color="000000"/>
          <w:lang w:val="en-US"/>
        </w:rPr>
        <w:t xml:space="preserve"> </w:t>
      </w:r>
      <w:r w:rsidR="00AB61A9" w:rsidRPr="00AB61A9">
        <w:rPr>
          <w:rFonts w:ascii="Open Sans" w:hAnsi="Open Sans"/>
          <w:u w:color="000000"/>
          <w:lang w:val="en-US"/>
        </w:rPr>
        <w:t>effectively.</w:t>
      </w:r>
    </w:p>
    <w:p w14:paraId="3E6CD10A" w14:textId="48ACC116" w:rsidR="00A81A3D" w:rsidRDefault="00A81A3D" w:rsidP="00AB61A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0806F30C" w14:textId="16C70B79" w:rsidR="0027397E" w:rsidRDefault="00285E2F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  <w:r w:rsidRPr="00BE7E1A">
        <w:rPr>
          <w:rFonts w:ascii="Open Sans" w:hAnsi="Open Sans"/>
          <w:u w:color="000000"/>
          <w:lang w:val="en-US"/>
        </w:rPr>
        <w:t xml:space="preserve">Duties </w:t>
      </w:r>
      <w:r w:rsidR="00BE7E1A" w:rsidRPr="00BE7E1A">
        <w:rPr>
          <w:rFonts w:ascii="Open Sans" w:hAnsi="Open Sans"/>
          <w:u w:color="000000"/>
          <w:lang w:val="en-US"/>
        </w:rPr>
        <w:t xml:space="preserve">will include </w:t>
      </w:r>
      <w:r w:rsidR="00D64815">
        <w:rPr>
          <w:rFonts w:ascii="Open Sans" w:eastAsia="Open Sans" w:hAnsi="Open Sans" w:cs="Open Sans"/>
          <w:u w:color="000000"/>
          <w:lang w:val="en-US"/>
        </w:rPr>
        <w:t>c</w:t>
      </w:r>
      <w:r w:rsidR="00D64815" w:rsidRPr="00D64815">
        <w:rPr>
          <w:rFonts w:ascii="Open Sans" w:eastAsia="Open Sans" w:hAnsi="Open Sans" w:cs="Open Sans"/>
          <w:u w:color="000000"/>
          <w:lang w:val="en-US"/>
        </w:rPr>
        <w:t>hair</w:t>
      </w:r>
      <w:r w:rsidR="00BE1409">
        <w:rPr>
          <w:rFonts w:ascii="Open Sans" w:eastAsia="Open Sans" w:hAnsi="Open Sans" w:cs="Open Sans"/>
          <w:u w:color="000000"/>
          <w:lang w:val="en-US"/>
        </w:rPr>
        <w:t>ing</w:t>
      </w:r>
      <w:r w:rsidR="00D64815">
        <w:rPr>
          <w:rFonts w:ascii="Open Sans" w:eastAsia="Open Sans" w:hAnsi="Open Sans" w:cs="Open Sans"/>
          <w:u w:color="000000"/>
          <w:lang w:val="en-US"/>
        </w:rPr>
        <w:t xml:space="preserve"> meetings of the</w:t>
      </w:r>
      <w:r w:rsidR="00D64815" w:rsidRPr="00D64815">
        <w:t xml:space="preserve"> </w:t>
      </w:r>
      <w:r w:rsidR="00D64815" w:rsidRPr="00D64815">
        <w:rPr>
          <w:rFonts w:ascii="Open Sans" w:eastAsia="Open Sans" w:hAnsi="Open Sans" w:cs="Open Sans"/>
          <w:u w:color="000000"/>
          <w:lang w:val="en-US"/>
        </w:rPr>
        <w:t xml:space="preserve">Diocesan Safeguarding Advisory </w:t>
      </w:r>
      <w:r w:rsidR="0039299F">
        <w:rPr>
          <w:rFonts w:ascii="Open Sans" w:eastAsia="Open Sans" w:hAnsi="Open Sans" w:cs="Open Sans"/>
          <w:u w:color="000000"/>
          <w:lang w:val="en-US"/>
        </w:rPr>
        <w:t>Panel</w:t>
      </w:r>
      <w:r w:rsidR="00D64815" w:rsidRPr="00D64815">
        <w:rPr>
          <w:rFonts w:ascii="Open Sans" w:eastAsia="Open Sans" w:hAnsi="Open Sans" w:cs="Open Sans"/>
          <w:u w:color="000000"/>
          <w:lang w:val="en-US"/>
        </w:rPr>
        <w:t xml:space="preserve"> (</w:t>
      </w:r>
      <w:r w:rsidR="0039299F">
        <w:rPr>
          <w:rFonts w:ascii="Open Sans" w:eastAsia="Open Sans" w:hAnsi="Open Sans" w:cs="Open Sans"/>
          <w:u w:color="000000"/>
          <w:lang w:val="en-US"/>
        </w:rPr>
        <w:t>DSAP</w:t>
      </w:r>
      <w:r w:rsidR="00D64815">
        <w:rPr>
          <w:rFonts w:ascii="Open Sans" w:eastAsia="Open Sans" w:hAnsi="Open Sans" w:cs="Open Sans"/>
          <w:u w:color="000000"/>
          <w:lang w:val="en-US"/>
        </w:rPr>
        <w:t>)</w:t>
      </w:r>
      <w:r w:rsidR="00D64815" w:rsidRPr="00D64815">
        <w:rPr>
          <w:rFonts w:ascii="Open Sans" w:eastAsia="Open Sans" w:hAnsi="Open Sans" w:cs="Open Sans"/>
          <w:u w:color="000000"/>
          <w:lang w:val="en-US"/>
        </w:rPr>
        <w:t xml:space="preserve">, </w:t>
      </w:r>
      <w:r w:rsidR="00BE1409">
        <w:rPr>
          <w:rFonts w:ascii="Open Sans" w:eastAsia="Open Sans" w:hAnsi="Open Sans" w:cs="Open Sans"/>
          <w:u w:color="000000"/>
          <w:lang w:val="en-US"/>
        </w:rPr>
        <w:t xml:space="preserve">and </w:t>
      </w:r>
      <w:r w:rsidR="0027397E" w:rsidRPr="0027397E">
        <w:rPr>
          <w:rFonts w:ascii="Open Sans" w:eastAsia="Open Sans" w:hAnsi="Open Sans" w:cs="Open Sans"/>
          <w:u w:color="000000"/>
          <w:lang w:val="en-US"/>
        </w:rPr>
        <w:t>provid</w:t>
      </w:r>
      <w:r w:rsidR="00BE1409">
        <w:rPr>
          <w:rFonts w:ascii="Open Sans" w:eastAsia="Open Sans" w:hAnsi="Open Sans" w:cs="Open Sans"/>
          <w:u w:color="000000"/>
          <w:lang w:val="en-US"/>
        </w:rPr>
        <w:t>ing</w:t>
      </w:r>
      <w:r w:rsidR="0027397E" w:rsidRPr="0027397E">
        <w:rPr>
          <w:rFonts w:ascii="Open Sans" w:eastAsia="Open Sans" w:hAnsi="Open Sans" w:cs="Open Sans"/>
          <w:u w:color="000000"/>
          <w:lang w:val="en-US"/>
        </w:rPr>
        <w:t xml:space="preserve"> effective </w:t>
      </w:r>
      <w:r w:rsidR="00651036">
        <w:rPr>
          <w:rFonts w:ascii="Open Sans" w:eastAsia="Open Sans" w:hAnsi="Open Sans" w:cs="Open Sans"/>
          <w:u w:color="000000"/>
          <w:lang w:val="en-US"/>
        </w:rPr>
        <w:t xml:space="preserve">and proactive </w:t>
      </w:r>
      <w:r w:rsidR="0027397E" w:rsidRPr="0027397E">
        <w:rPr>
          <w:rFonts w:ascii="Open Sans" w:eastAsia="Open Sans" w:hAnsi="Open Sans" w:cs="Open Sans"/>
          <w:u w:color="000000"/>
          <w:lang w:val="en-US"/>
        </w:rPr>
        <w:t>leadership to DSAP</w:t>
      </w:r>
      <w:r w:rsidR="00183CFE">
        <w:rPr>
          <w:rFonts w:ascii="Open Sans" w:eastAsia="Open Sans" w:hAnsi="Open Sans" w:cs="Open Sans"/>
          <w:u w:color="000000"/>
          <w:lang w:val="en-US"/>
        </w:rPr>
        <w:t>.</w:t>
      </w:r>
    </w:p>
    <w:p w14:paraId="56ECFB19" w14:textId="5C69C513" w:rsidR="00183CFE" w:rsidRDefault="00183CFE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60BA3F52" w14:textId="4FE35973" w:rsidR="00183CFE" w:rsidRDefault="0052724A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Further details of this role can be found at:</w:t>
      </w:r>
    </w:p>
    <w:p w14:paraId="5FEB6D76" w14:textId="10D9A6F3" w:rsidR="0052724A" w:rsidRDefault="00AD1B2F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  <w:hyperlink r:id="rId8" w:history="1">
        <w:r w:rsidR="00D70D23" w:rsidRPr="00B06AAC">
          <w:rPr>
            <w:rStyle w:val="Hyperlink"/>
            <w:rFonts w:ascii="Open Sans" w:eastAsia="Open Sans" w:hAnsi="Open Sans" w:cs="Open Sans"/>
            <w:lang w:val="en-US"/>
          </w:rPr>
          <w:t>https://www.chester.anglican.org/support-services/job-vacancies/other-vacancies/</w:t>
        </w:r>
      </w:hyperlink>
    </w:p>
    <w:p w14:paraId="4FD0EADA" w14:textId="470A94DF" w:rsidR="00D70D23" w:rsidRDefault="00D70D23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7BFDFBE3" w14:textId="0DA926BC" w:rsidR="00D70D23" w:rsidRDefault="00D70D23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Closing date: Monday 15</w:t>
      </w:r>
      <w:r w:rsidRPr="00D70D23">
        <w:rPr>
          <w:rFonts w:ascii="Open Sans" w:eastAsia="Open Sans" w:hAnsi="Open Sans" w:cs="Open Sans"/>
          <w:u w:color="000000"/>
          <w:vertAlign w:val="superscript"/>
          <w:lang w:val="en-US"/>
        </w:rPr>
        <w:t>th</w:t>
      </w:r>
      <w:r>
        <w:rPr>
          <w:rFonts w:ascii="Open Sans" w:eastAsia="Open Sans" w:hAnsi="Open Sans" w:cs="Open Sans"/>
          <w:u w:color="000000"/>
          <w:lang w:val="en-US"/>
        </w:rPr>
        <w:t xml:space="preserve"> February 2021</w:t>
      </w:r>
    </w:p>
    <w:p w14:paraId="2D3FC467" w14:textId="7813581D" w:rsidR="00D70D23" w:rsidRDefault="00D70D23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Interviews:</w:t>
      </w:r>
      <w:r>
        <w:rPr>
          <w:rFonts w:ascii="Open Sans" w:eastAsia="Open Sans" w:hAnsi="Open Sans" w:cs="Open Sans"/>
          <w:u w:color="000000"/>
          <w:lang w:val="en-US"/>
        </w:rPr>
        <w:tab/>
        <w:t>Monday 22</w:t>
      </w:r>
      <w:r w:rsidRPr="00D70D23">
        <w:rPr>
          <w:rFonts w:ascii="Open Sans" w:eastAsia="Open Sans" w:hAnsi="Open Sans" w:cs="Open Sans"/>
          <w:u w:color="000000"/>
          <w:vertAlign w:val="superscript"/>
          <w:lang w:val="en-US"/>
        </w:rPr>
        <w:t>nd</w:t>
      </w:r>
      <w:r>
        <w:rPr>
          <w:rFonts w:ascii="Open Sans" w:eastAsia="Open Sans" w:hAnsi="Open Sans" w:cs="Open Sans"/>
          <w:u w:color="000000"/>
          <w:lang w:val="en-US"/>
        </w:rPr>
        <w:t xml:space="preserve"> February 2021</w:t>
      </w:r>
    </w:p>
    <w:p w14:paraId="171525F1" w14:textId="69F2A556" w:rsidR="00D70D23" w:rsidRDefault="00D70D23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1CBDC563" w14:textId="374A2515" w:rsidR="00F91B06" w:rsidRDefault="00F91B06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27D605C" w14:textId="1445EC8D" w:rsidR="00F91B06" w:rsidRDefault="00F91B06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Informal conversation</w:t>
      </w:r>
      <w:r w:rsidR="000923D8">
        <w:rPr>
          <w:rFonts w:ascii="Open Sans" w:eastAsia="Open Sans" w:hAnsi="Open Sans" w:cs="Open Sans"/>
          <w:u w:color="000000"/>
          <w:lang w:val="en-US"/>
        </w:rPr>
        <w:t>s</w:t>
      </w:r>
      <w:r>
        <w:rPr>
          <w:rFonts w:ascii="Open Sans" w:eastAsia="Open Sans" w:hAnsi="Open Sans" w:cs="Open Sans"/>
          <w:u w:color="000000"/>
          <w:lang w:val="en-US"/>
        </w:rPr>
        <w:t xml:space="preserve"> are welcome. Please contact </w:t>
      </w:r>
      <w:proofErr w:type="spellStart"/>
      <w:r>
        <w:rPr>
          <w:rFonts w:ascii="Open Sans" w:eastAsia="Open Sans" w:hAnsi="Open Sans" w:cs="Open Sans"/>
          <w:u w:color="000000"/>
          <w:lang w:val="en-US"/>
        </w:rPr>
        <w:t>M</w:t>
      </w:r>
      <w:r w:rsidR="000923D8">
        <w:rPr>
          <w:rFonts w:ascii="Open Sans" w:eastAsia="Open Sans" w:hAnsi="Open Sans" w:cs="Open Sans"/>
          <w:u w:color="000000"/>
          <w:lang w:val="en-US"/>
        </w:rPr>
        <w:t>r</w:t>
      </w:r>
      <w:r>
        <w:rPr>
          <w:rFonts w:ascii="Open Sans" w:eastAsia="Open Sans" w:hAnsi="Open Sans" w:cs="Open Sans"/>
          <w:u w:color="000000"/>
          <w:lang w:val="en-US"/>
        </w:rPr>
        <w:t>s</w:t>
      </w:r>
      <w:proofErr w:type="spellEnd"/>
      <w:r>
        <w:rPr>
          <w:rFonts w:ascii="Open Sans" w:eastAsia="Open Sans" w:hAnsi="Open Sans" w:cs="Open Sans"/>
          <w:u w:color="000000"/>
          <w:lang w:val="en-US"/>
        </w:rPr>
        <w:t xml:space="preserve"> Liz Geddes</w:t>
      </w:r>
      <w:r w:rsidR="000923D8">
        <w:rPr>
          <w:rFonts w:ascii="Open Sans" w:eastAsia="Open Sans" w:hAnsi="Open Sans" w:cs="Open Sans"/>
          <w:u w:color="000000"/>
          <w:lang w:val="en-US"/>
        </w:rPr>
        <w:t xml:space="preserve">: </w:t>
      </w:r>
      <w:hyperlink r:id="rId9" w:history="1">
        <w:r w:rsidR="000923D8" w:rsidRPr="00B06AAC">
          <w:rPr>
            <w:rStyle w:val="Hyperlink"/>
            <w:rFonts w:ascii="Open Sans" w:eastAsia="Open Sans" w:hAnsi="Open Sans" w:cs="Open Sans"/>
            <w:lang w:val="en-US"/>
          </w:rPr>
          <w:t>liz.geddes@chester.anglican.org</w:t>
        </w:r>
      </w:hyperlink>
      <w:r w:rsidR="000923D8">
        <w:rPr>
          <w:rFonts w:ascii="Open Sans" w:eastAsia="Open Sans" w:hAnsi="Open Sans" w:cs="Open Sans"/>
          <w:u w:color="000000"/>
          <w:lang w:val="en-US"/>
        </w:rPr>
        <w:t xml:space="preserve"> or 07</w:t>
      </w:r>
      <w:r w:rsidR="00B208A4">
        <w:rPr>
          <w:rFonts w:ascii="Open Sans" w:eastAsia="Open Sans" w:hAnsi="Open Sans" w:cs="Open Sans"/>
          <w:u w:color="000000"/>
          <w:lang w:val="en-US"/>
        </w:rPr>
        <w:t>918 732808 in the first instance.</w:t>
      </w:r>
    </w:p>
    <w:p w14:paraId="5990ABF9" w14:textId="1E2245A1" w:rsidR="00AD1B2F" w:rsidRDefault="00AD1B2F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23D5E09F" w14:textId="5F16F0E7" w:rsidR="00AD1B2F" w:rsidRDefault="00AD1B2F" w:rsidP="00BE1409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0E24B027" w14:textId="39BA7ECA" w:rsidR="00AD1B2F" w:rsidRPr="0027397E" w:rsidRDefault="00AD1B2F" w:rsidP="00AD1B2F">
      <w:pPr>
        <w:pStyle w:val="Body"/>
        <w:jc w:val="center"/>
        <w:rPr>
          <w:rFonts w:ascii="Open Sans" w:eastAsia="Open Sans" w:hAnsi="Open Sans" w:cs="Open Sans"/>
          <w:u w:color="000000"/>
          <w:lang w:val="en-US"/>
        </w:rPr>
      </w:pPr>
      <w:r w:rsidRPr="00AD1B2F">
        <w:rPr>
          <w:rFonts w:ascii="Open Sans" w:eastAsia="Open Sans" w:hAnsi="Open Sans" w:cs="Open Sans"/>
          <w:u w:color="000000"/>
          <w:lang w:val="en-US"/>
        </w:rPr>
        <w:t>Chester Diocesan Board of Finance is a company limited by guarantee registered in England (no 7826) and a registered charity (no 248968)</w:t>
      </w:r>
    </w:p>
    <w:sectPr w:rsidR="00AD1B2F" w:rsidRPr="002739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CD355" w14:textId="77777777" w:rsidR="00143699" w:rsidRDefault="00143699">
      <w:r>
        <w:separator/>
      </w:r>
    </w:p>
  </w:endnote>
  <w:endnote w:type="continuationSeparator" w:id="0">
    <w:p w14:paraId="201461E5" w14:textId="77777777" w:rsidR="00143699" w:rsidRDefault="001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BDA67" w14:textId="77777777" w:rsidR="00FA4809" w:rsidRDefault="00FA48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7" w14:textId="77777777" w:rsidR="00A81A3D" w:rsidRDefault="00A81A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F425" w14:textId="77777777" w:rsidR="00FA4809" w:rsidRDefault="00FA4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381F" w14:textId="77777777" w:rsidR="00143699" w:rsidRDefault="00143699">
      <w:r>
        <w:separator/>
      </w:r>
    </w:p>
  </w:footnote>
  <w:footnote w:type="continuationSeparator" w:id="0">
    <w:p w14:paraId="484703D6" w14:textId="77777777" w:rsidR="00143699" w:rsidRDefault="0014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D41E5" w14:textId="1BCCD711" w:rsidR="00FA4809" w:rsidRDefault="00FA4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D126" w14:textId="1C635C9A" w:rsidR="00A81A3D" w:rsidRDefault="00A81A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60E9C" w14:textId="0A8E9A94" w:rsidR="00FA4809" w:rsidRDefault="00FA48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3115E6"/>
    <w:multiLevelType w:val="hybridMultilevel"/>
    <w:tmpl w:val="C76C0E22"/>
    <w:numStyleLink w:val="ImportedStyle2"/>
  </w:abstractNum>
  <w:abstractNum w:abstractNumId="3" w15:restartNumberingAfterBreak="0">
    <w:nsid w:val="6F986B8C"/>
    <w:multiLevelType w:val="hybridMultilevel"/>
    <w:tmpl w:val="8BA01AB4"/>
    <w:numStyleLink w:val="ImportedStyle1"/>
  </w:abstractNum>
  <w:abstractNum w:abstractNumId="4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923D8"/>
    <w:rsid w:val="00123877"/>
    <w:rsid w:val="00143699"/>
    <w:rsid w:val="00151819"/>
    <w:rsid w:val="00183CFE"/>
    <w:rsid w:val="001B772F"/>
    <w:rsid w:val="001C7617"/>
    <w:rsid w:val="002657D9"/>
    <w:rsid w:val="0027397E"/>
    <w:rsid w:val="00285E2F"/>
    <w:rsid w:val="00365F36"/>
    <w:rsid w:val="0039299F"/>
    <w:rsid w:val="00427E9E"/>
    <w:rsid w:val="0052724A"/>
    <w:rsid w:val="00651036"/>
    <w:rsid w:val="00681796"/>
    <w:rsid w:val="006B72D4"/>
    <w:rsid w:val="006C41F6"/>
    <w:rsid w:val="00724A9D"/>
    <w:rsid w:val="00887361"/>
    <w:rsid w:val="00933AEC"/>
    <w:rsid w:val="00A81A3D"/>
    <w:rsid w:val="00AB61A9"/>
    <w:rsid w:val="00AD1B2F"/>
    <w:rsid w:val="00B208A4"/>
    <w:rsid w:val="00B618B1"/>
    <w:rsid w:val="00BE1409"/>
    <w:rsid w:val="00BE7E1A"/>
    <w:rsid w:val="00D14CD9"/>
    <w:rsid w:val="00D16ECB"/>
    <w:rsid w:val="00D64815"/>
    <w:rsid w:val="00D700F9"/>
    <w:rsid w:val="00D70D23"/>
    <w:rsid w:val="00DA7C83"/>
    <w:rsid w:val="00EF18FC"/>
    <w:rsid w:val="00F5403B"/>
    <w:rsid w:val="00F91B06"/>
    <w:rsid w:val="00FA4809"/>
    <w:rsid w:val="00FC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0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ster.anglican.org/support-services/job-vacancies/other-vacanci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z.geddes@chester.anglica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Geddes</dc:creator>
  <cp:lastModifiedBy>liz geddes</cp:lastModifiedBy>
  <cp:revision>17</cp:revision>
  <dcterms:created xsi:type="dcterms:W3CDTF">2021-01-20T11:58:00Z</dcterms:created>
  <dcterms:modified xsi:type="dcterms:W3CDTF">2021-01-20T12:31:00Z</dcterms:modified>
</cp:coreProperties>
</file>