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715FC05A" w:rsidR="00B234B1" w:rsidRDefault="00B234B1">
      <w:pPr>
        <w:rPr>
          <w:rFonts w:cstheme="minorHAnsi"/>
        </w:rPr>
      </w:pPr>
      <w:r w:rsidRPr="00B234B1">
        <w:rPr>
          <w:rFonts w:cstheme="minorHAnsi"/>
          <w:b/>
          <w:sz w:val="32"/>
          <w:szCs w:val="32"/>
        </w:rPr>
        <w:t xml:space="preserve">Post applied for: </w:t>
      </w:r>
      <w:r w:rsidR="000943B4">
        <w:rPr>
          <w:rFonts w:cstheme="minorHAnsi"/>
          <w:b/>
          <w:sz w:val="32"/>
          <w:szCs w:val="32"/>
        </w:rPr>
        <w:t>Dunham Massey (St Margaret &amp; St Mark)</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943B4"/>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B01B-FCAD-49ED-A387-506EEDD1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2020-11-11T10:50:00Z</dcterms:created>
  <dcterms:modified xsi:type="dcterms:W3CDTF">2020-11-11T10:50:00Z</dcterms:modified>
</cp:coreProperties>
</file>