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6E" w:rsidRDefault="00042E6E" w:rsidP="00042E6E">
      <w:pPr>
        <w:pStyle w:val="Title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drawing>
          <wp:inline distT="0" distB="0" distL="0" distR="0">
            <wp:extent cx="1874810" cy="579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ndard -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08" cy="59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8E" w:rsidRPr="00042E6E" w:rsidRDefault="00A2761C" w:rsidP="0009262E">
      <w:pPr>
        <w:pStyle w:val="Title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Director of Studies for Pastoral Workers</w:t>
      </w:r>
    </w:p>
    <w:p w:rsidR="00A2761C" w:rsidRPr="00042E6E" w:rsidRDefault="00A2761C">
      <w:pPr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Part-time post</w:t>
      </w:r>
      <w:r w:rsidR="00E15522" w:rsidRPr="00042E6E">
        <w:rPr>
          <w:rFonts w:ascii="Open Sans" w:hAnsi="Open Sans" w:cs="Open Sans"/>
          <w:sz w:val="24"/>
          <w:szCs w:val="24"/>
        </w:rPr>
        <w:t xml:space="preserve">: </w:t>
      </w:r>
      <w:r w:rsidRPr="00042E6E">
        <w:rPr>
          <w:rFonts w:ascii="Open Sans" w:hAnsi="Open Sans" w:cs="Open Sans"/>
          <w:sz w:val="24"/>
          <w:szCs w:val="24"/>
        </w:rPr>
        <w:t xml:space="preserve">14 hours </w:t>
      </w:r>
      <w:proofErr w:type="spellStart"/>
      <w:r w:rsidRPr="00042E6E">
        <w:rPr>
          <w:rFonts w:ascii="Open Sans" w:hAnsi="Open Sans" w:cs="Open Sans"/>
          <w:sz w:val="24"/>
          <w:szCs w:val="24"/>
        </w:rPr>
        <w:t>p.w.</w:t>
      </w:r>
      <w:proofErr w:type="spellEnd"/>
      <w:r w:rsidR="00E15522" w:rsidRPr="00042E6E">
        <w:rPr>
          <w:rFonts w:ascii="Open Sans" w:hAnsi="Open Sans" w:cs="Open Sans"/>
          <w:sz w:val="24"/>
          <w:szCs w:val="24"/>
        </w:rPr>
        <w:t>, with some flexibility in hours required.</w:t>
      </w:r>
    </w:p>
    <w:p w:rsidR="005F00F3" w:rsidRDefault="00686469">
      <w:pPr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Reports to: Director of Ministry</w:t>
      </w:r>
    </w:p>
    <w:p w:rsidR="00A2761C" w:rsidRPr="00042E6E" w:rsidRDefault="005F00F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B</w:t>
      </w:r>
      <w:r w:rsidR="00A2761C" w:rsidRPr="00042E6E">
        <w:rPr>
          <w:rFonts w:ascii="Open Sans" w:hAnsi="Open Sans" w:cs="Open Sans"/>
          <w:sz w:val="24"/>
          <w:szCs w:val="24"/>
        </w:rPr>
        <w:t>ased at Church House</w:t>
      </w:r>
      <w:r>
        <w:rPr>
          <w:rFonts w:ascii="Open Sans" w:hAnsi="Open Sans" w:cs="Open Sans"/>
          <w:sz w:val="24"/>
          <w:szCs w:val="24"/>
        </w:rPr>
        <w:t xml:space="preserve">, Daresbury </w:t>
      </w:r>
      <w:r w:rsidRPr="005F00F3">
        <w:rPr>
          <w:rFonts w:ascii="Open Sans" w:hAnsi="Open Sans" w:cs="Open Sans"/>
          <w:sz w:val="24"/>
          <w:szCs w:val="24"/>
        </w:rPr>
        <w:t>with administrative support provided</w:t>
      </w:r>
      <w:bookmarkStart w:id="0" w:name="_GoBack"/>
      <w:bookmarkEnd w:id="0"/>
      <w:r w:rsidR="00B23ABA" w:rsidRPr="00042E6E">
        <w:rPr>
          <w:rFonts w:ascii="Open Sans" w:hAnsi="Open Sans" w:cs="Open Sans"/>
          <w:sz w:val="24"/>
          <w:szCs w:val="24"/>
        </w:rPr>
        <w:t>.</w:t>
      </w:r>
    </w:p>
    <w:p w:rsidR="001F5F71" w:rsidRPr="00042E6E" w:rsidRDefault="001F5F71">
      <w:pPr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 xml:space="preserve">The </w:t>
      </w:r>
      <w:r w:rsidR="00B23ABA" w:rsidRPr="00042E6E">
        <w:rPr>
          <w:rFonts w:ascii="Open Sans" w:hAnsi="Open Sans" w:cs="Open Sans"/>
          <w:sz w:val="24"/>
          <w:szCs w:val="24"/>
        </w:rPr>
        <w:t>post holder</w:t>
      </w:r>
      <w:r w:rsidRPr="00042E6E">
        <w:rPr>
          <w:rFonts w:ascii="Open Sans" w:hAnsi="Open Sans" w:cs="Open Sans"/>
          <w:sz w:val="24"/>
          <w:szCs w:val="24"/>
        </w:rPr>
        <w:t xml:space="preserve"> must </w:t>
      </w:r>
      <w:r w:rsidR="00B23ABA" w:rsidRPr="00042E6E">
        <w:rPr>
          <w:rFonts w:ascii="Open Sans" w:hAnsi="Open Sans" w:cs="Open Sans"/>
          <w:sz w:val="24"/>
          <w:szCs w:val="24"/>
        </w:rPr>
        <w:t xml:space="preserve">be a driver and </w:t>
      </w:r>
      <w:r w:rsidRPr="00042E6E">
        <w:rPr>
          <w:rFonts w:ascii="Open Sans" w:hAnsi="Open Sans" w:cs="Open Sans"/>
          <w:sz w:val="24"/>
          <w:szCs w:val="24"/>
        </w:rPr>
        <w:t xml:space="preserve">have access to </w:t>
      </w:r>
      <w:r w:rsidR="00B23ABA" w:rsidRPr="00042E6E">
        <w:rPr>
          <w:rFonts w:ascii="Open Sans" w:hAnsi="Open Sans" w:cs="Open Sans"/>
          <w:sz w:val="24"/>
          <w:szCs w:val="24"/>
        </w:rPr>
        <w:t xml:space="preserve">a </w:t>
      </w:r>
      <w:r w:rsidRPr="00042E6E">
        <w:rPr>
          <w:rFonts w:ascii="Open Sans" w:hAnsi="Open Sans" w:cs="Open Sans"/>
          <w:sz w:val="24"/>
          <w:szCs w:val="24"/>
        </w:rPr>
        <w:t>car appropriately</w:t>
      </w:r>
      <w:r w:rsidR="00B23ABA" w:rsidRPr="00042E6E">
        <w:rPr>
          <w:rFonts w:ascii="Open Sans" w:hAnsi="Open Sans" w:cs="Open Sans"/>
          <w:sz w:val="24"/>
          <w:szCs w:val="24"/>
        </w:rPr>
        <w:t xml:space="preserve"> insured.</w:t>
      </w:r>
    </w:p>
    <w:p w:rsidR="00686469" w:rsidRPr="00042E6E" w:rsidRDefault="00686469" w:rsidP="00686469">
      <w:pPr>
        <w:pStyle w:val="Descriptionlabels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job description</w:t>
      </w:r>
    </w:p>
    <w:p w:rsidR="00A2761C" w:rsidRPr="00042E6E" w:rsidRDefault="00A2761C" w:rsidP="00A2761C">
      <w:pPr>
        <w:pStyle w:val="Descriptionlabels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Role and Responsibilities</w:t>
      </w:r>
    </w:p>
    <w:p w:rsidR="00A2761C" w:rsidRPr="00042E6E" w:rsidRDefault="00A2761C" w:rsidP="00A2761C">
      <w:pPr>
        <w:pStyle w:val="Details"/>
        <w:rPr>
          <w:rFonts w:ascii="Open Sans" w:hAnsi="Open Sans" w:cs="Open Sans"/>
          <w:sz w:val="24"/>
          <w:szCs w:val="24"/>
        </w:rPr>
      </w:pPr>
      <w:r w:rsidRPr="00042E6E">
        <w:rPr>
          <w:rStyle w:val="DetailsChar"/>
          <w:rFonts w:ascii="Open Sans" w:hAnsi="Open Sans" w:cs="Open Sans"/>
          <w:sz w:val="24"/>
          <w:szCs w:val="24"/>
        </w:rPr>
        <w:t>To oversee the initial training of those selected to be Pastoral Workers</w:t>
      </w:r>
    </w:p>
    <w:p w:rsidR="00A2761C" w:rsidRPr="00042E6E" w:rsidRDefault="00A2761C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review candidate’s progress through the </w:t>
      </w:r>
      <w:r w:rsidR="00A262EA" w:rsidRPr="00042E6E">
        <w:rPr>
          <w:rStyle w:val="BulletedListChar"/>
          <w:rFonts w:ascii="Open Sans" w:hAnsi="Open Sans" w:cs="Open Sans"/>
          <w:sz w:val="24"/>
          <w:szCs w:val="24"/>
        </w:rPr>
        <w:t xml:space="preserve">year on </w:t>
      </w: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Foundations </w:t>
      </w:r>
      <w:r w:rsidR="00A262EA" w:rsidRPr="00042E6E">
        <w:rPr>
          <w:rStyle w:val="BulletedListChar"/>
          <w:rFonts w:ascii="Open Sans" w:hAnsi="Open Sans" w:cs="Open Sans"/>
          <w:sz w:val="24"/>
          <w:szCs w:val="24"/>
        </w:rPr>
        <w:t>for Ministry</w:t>
      </w:r>
      <w:r w:rsidR="002957F9" w:rsidRPr="00042E6E">
        <w:rPr>
          <w:rStyle w:val="BulletedListChar"/>
          <w:rFonts w:ascii="Open Sans" w:hAnsi="Open Sans" w:cs="Open Sans"/>
          <w:sz w:val="24"/>
          <w:szCs w:val="24"/>
        </w:rPr>
        <w:t xml:space="preserve"> (FfM)</w:t>
      </w:r>
    </w:p>
    <w:p w:rsidR="00846DB8" w:rsidRPr="00042E6E" w:rsidRDefault="00846DB8" w:rsidP="00A2761C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be an assessor/marker of </w:t>
      </w:r>
      <w:proofErr w:type="spellStart"/>
      <w:r w:rsidRPr="00042E6E">
        <w:rPr>
          <w:rStyle w:val="BulletedListChar"/>
          <w:rFonts w:ascii="Open Sans" w:hAnsi="Open Sans" w:cs="Open Sans"/>
          <w:sz w:val="24"/>
          <w:szCs w:val="24"/>
        </w:rPr>
        <w:t>FfM</w:t>
      </w:r>
      <w:proofErr w:type="spellEnd"/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 assignments</w:t>
      </w:r>
    </w:p>
    <w:p w:rsidR="00A2761C" w:rsidRPr="00042E6E" w:rsidRDefault="00A2761C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enable the completion of all six </w:t>
      </w:r>
      <w:r w:rsidR="00A262EA" w:rsidRPr="00042E6E">
        <w:rPr>
          <w:rStyle w:val="BulletedListChar"/>
          <w:rFonts w:ascii="Open Sans" w:hAnsi="Open Sans" w:cs="Open Sans"/>
          <w:sz w:val="24"/>
          <w:szCs w:val="24"/>
        </w:rPr>
        <w:t xml:space="preserve">PW specific </w:t>
      </w:r>
      <w:r w:rsidRPr="00042E6E">
        <w:rPr>
          <w:rStyle w:val="BulletedListChar"/>
          <w:rFonts w:ascii="Open Sans" w:hAnsi="Open Sans" w:cs="Open Sans"/>
          <w:sz w:val="24"/>
          <w:szCs w:val="24"/>
        </w:rPr>
        <w:t>training modules by candidates</w:t>
      </w:r>
    </w:p>
    <w:p w:rsidR="00A2761C" w:rsidRPr="00042E6E" w:rsidRDefault="00A2761C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manage all tutors contributing to the </w:t>
      </w:r>
      <w:r w:rsidR="00A262EA" w:rsidRPr="00042E6E">
        <w:rPr>
          <w:rStyle w:val="BulletedListChar"/>
          <w:rFonts w:ascii="Open Sans" w:hAnsi="Open Sans" w:cs="Open Sans"/>
          <w:sz w:val="24"/>
          <w:szCs w:val="24"/>
        </w:rPr>
        <w:t xml:space="preserve">PW </w:t>
      </w:r>
      <w:proofErr w:type="spellStart"/>
      <w:r w:rsidRPr="00042E6E">
        <w:rPr>
          <w:rStyle w:val="BulletedListChar"/>
          <w:rFonts w:ascii="Open Sans" w:hAnsi="Open Sans" w:cs="Open Sans"/>
          <w:sz w:val="24"/>
          <w:szCs w:val="24"/>
        </w:rPr>
        <w:t>programme</w:t>
      </w:r>
      <w:proofErr w:type="spellEnd"/>
      <w:r w:rsidRPr="00042E6E">
        <w:rPr>
          <w:rStyle w:val="BulletedListChar"/>
          <w:rFonts w:ascii="Open Sans" w:hAnsi="Open Sans" w:cs="Open Sans"/>
          <w:sz w:val="24"/>
          <w:szCs w:val="24"/>
        </w:rPr>
        <w:t>; especially ensuring curriculum compliance, quality assurance, and fair assessment</w:t>
      </w:r>
    </w:p>
    <w:p w:rsidR="008C64F2" w:rsidRPr="00042E6E" w:rsidRDefault="008C64F2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teach on the </w:t>
      </w:r>
      <w:proofErr w:type="spellStart"/>
      <w:r w:rsidRPr="00042E6E">
        <w:rPr>
          <w:rStyle w:val="BulletedListChar"/>
          <w:rFonts w:ascii="Open Sans" w:hAnsi="Open Sans" w:cs="Open Sans"/>
          <w:sz w:val="24"/>
          <w:szCs w:val="24"/>
        </w:rPr>
        <w:t>programme</w:t>
      </w:r>
      <w:proofErr w:type="spellEnd"/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 as necessary</w:t>
      </w:r>
      <w:r w:rsidR="009D307D" w:rsidRPr="00042E6E">
        <w:rPr>
          <w:rStyle w:val="BulletedListChar"/>
          <w:rFonts w:ascii="Open Sans" w:hAnsi="Open Sans" w:cs="Open Sans"/>
          <w:sz w:val="24"/>
          <w:szCs w:val="24"/>
        </w:rPr>
        <w:t xml:space="preserve"> (and never less than on one module)</w:t>
      </w:r>
    </w:p>
    <w:p w:rsidR="008C64F2" w:rsidRPr="00042E6E" w:rsidRDefault="008C64F2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>To recruit appropriately qualified and experienced tutors and assessors</w:t>
      </w:r>
    </w:p>
    <w:p w:rsidR="008C64F2" w:rsidRPr="00042E6E" w:rsidRDefault="008C64F2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maintain the PW specific modules of the HE Certificate; having </w:t>
      </w:r>
      <w:proofErr w:type="gramStart"/>
      <w:r w:rsidRPr="00042E6E">
        <w:rPr>
          <w:rStyle w:val="BulletedListChar"/>
          <w:rFonts w:ascii="Open Sans" w:hAnsi="Open Sans" w:cs="Open Sans"/>
          <w:sz w:val="24"/>
          <w:szCs w:val="24"/>
        </w:rPr>
        <w:t>particular regard</w:t>
      </w:r>
      <w:proofErr w:type="gramEnd"/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 to university requirements, updating materials, and developing the </w:t>
      </w:r>
      <w:proofErr w:type="spellStart"/>
      <w:r w:rsidRPr="00042E6E">
        <w:rPr>
          <w:rStyle w:val="BulletedListChar"/>
          <w:rFonts w:ascii="Open Sans" w:hAnsi="Open Sans" w:cs="Open Sans"/>
          <w:sz w:val="24"/>
          <w:szCs w:val="24"/>
        </w:rPr>
        <w:t>programme</w:t>
      </w:r>
      <w:proofErr w:type="spellEnd"/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 in the light of pastoral practice</w:t>
      </w:r>
    </w:p>
    <w:p w:rsidR="008C64F2" w:rsidRPr="00042E6E" w:rsidRDefault="008C64F2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>To make sure each candidate has a mentor through years 2 and 3 of training; to recruit such individuals and ensure their practice is appropriate</w:t>
      </w:r>
    </w:p>
    <w:p w:rsidR="008C64F2" w:rsidRPr="00042E6E" w:rsidRDefault="008C64F2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be responsible for </w:t>
      </w:r>
      <w:r w:rsidR="009D307D" w:rsidRPr="00042E6E">
        <w:rPr>
          <w:rStyle w:val="BulletedListChar"/>
          <w:rFonts w:ascii="Open Sans" w:hAnsi="Open Sans" w:cs="Open Sans"/>
          <w:sz w:val="24"/>
          <w:szCs w:val="24"/>
        </w:rPr>
        <w:t xml:space="preserve">proper assessment for all candidates, both pastorally and academically, and to present </w:t>
      </w:r>
      <w:r w:rsidR="001F5F71" w:rsidRPr="00042E6E">
        <w:rPr>
          <w:rStyle w:val="BulletedListChar"/>
          <w:rFonts w:ascii="Open Sans" w:hAnsi="Open Sans" w:cs="Open Sans"/>
          <w:sz w:val="24"/>
          <w:szCs w:val="24"/>
        </w:rPr>
        <w:t>those suitably trained to the Bishop for licensing</w:t>
      </w:r>
    </w:p>
    <w:p w:rsidR="009D307D" w:rsidRPr="00042E6E" w:rsidRDefault="009D307D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>To provide tailored training pathways for candidates with special needs</w:t>
      </w:r>
    </w:p>
    <w:p w:rsidR="009D307D" w:rsidRPr="00042E6E" w:rsidRDefault="009D307D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</w:t>
      </w:r>
      <w:r w:rsidR="001F5F71" w:rsidRPr="00042E6E">
        <w:rPr>
          <w:rStyle w:val="BulletedListChar"/>
          <w:rFonts w:ascii="Open Sans" w:hAnsi="Open Sans" w:cs="Open Sans"/>
          <w:sz w:val="24"/>
          <w:szCs w:val="24"/>
        </w:rPr>
        <w:t>deal with all issues of accreditation of prior learning or experience</w:t>
      </w:r>
    </w:p>
    <w:p w:rsidR="00B23ABA" w:rsidRPr="00042E6E" w:rsidRDefault="00B23ABA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be in close liaison with the Warden of PWs especially concerning </w:t>
      </w:r>
      <w:r w:rsidR="00E15522" w:rsidRPr="00042E6E">
        <w:rPr>
          <w:rStyle w:val="BulletedListChar"/>
          <w:rFonts w:ascii="Open Sans" w:hAnsi="Open Sans" w:cs="Open Sans"/>
          <w:sz w:val="24"/>
          <w:szCs w:val="24"/>
        </w:rPr>
        <w:t>the annual PWs service</w:t>
      </w:r>
      <w:r w:rsidR="006B2E58" w:rsidRPr="00042E6E">
        <w:rPr>
          <w:rStyle w:val="BulletedListChar"/>
          <w:rFonts w:ascii="Open Sans" w:hAnsi="Open Sans" w:cs="Open Sans"/>
          <w:sz w:val="24"/>
          <w:szCs w:val="24"/>
        </w:rPr>
        <w:t>, selection processes,</w:t>
      </w:r>
      <w:r w:rsidR="00E15522" w:rsidRPr="00042E6E">
        <w:rPr>
          <w:rStyle w:val="BulletedListChar"/>
          <w:rFonts w:ascii="Open Sans" w:hAnsi="Open Sans" w:cs="Open Sans"/>
          <w:sz w:val="24"/>
          <w:szCs w:val="24"/>
        </w:rPr>
        <w:t xml:space="preserve"> and </w:t>
      </w:r>
      <w:r w:rsidRPr="00042E6E">
        <w:rPr>
          <w:rStyle w:val="BulletedListChar"/>
          <w:rFonts w:ascii="Open Sans" w:hAnsi="Open Sans" w:cs="Open Sans"/>
          <w:sz w:val="24"/>
          <w:szCs w:val="24"/>
        </w:rPr>
        <w:t>matters of pastoral concern regarding candidates in training</w:t>
      </w:r>
    </w:p>
    <w:p w:rsidR="00B23ABA" w:rsidRPr="00042E6E" w:rsidRDefault="00B23ABA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lastRenderedPageBreak/>
        <w:t>To provide in-service learning opportunities in co-operation with the Warden</w:t>
      </w:r>
      <w:r w:rsidR="00E15522" w:rsidRPr="00042E6E">
        <w:rPr>
          <w:rStyle w:val="BulletedListChar"/>
          <w:rFonts w:ascii="Open Sans" w:hAnsi="Open Sans" w:cs="Open Sans"/>
          <w:sz w:val="24"/>
          <w:szCs w:val="24"/>
        </w:rPr>
        <w:t xml:space="preserve"> of PWs</w:t>
      </w: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 and other officers of the </w:t>
      </w:r>
      <w:proofErr w:type="spellStart"/>
      <w:r w:rsidRPr="00042E6E">
        <w:rPr>
          <w:rStyle w:val="BulletedListChar"/>
          <w:rFonts w:ascii="Open Sans" w:hAnsi="Open Sans" w:cs="Open Sans"/>
          <w:sz w:val="24"/>
          <w:szCs w:val="24"/>
        </w:rPr>
        <w:t>CfM</w:t>
      </w:r>
      <w:proofErr w:type="spellEnd"/>
    </w:p>
    <w:p w:rsidR="00E15522" w:rsidRPr="00042E6E" w:rsidRDefault="00E15522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>In co-operation with the Director of Ministry t</w:t>
      </w:r>
      <w:r w:rsidR="00B23ABA" w:rsidRPr="00042E6E">
        <w:rPr>
          <w:rStyle w:val="BulletedListChar"/>
          <w:rFonts w:ascii="Open Sans" w:hAnsi="Open Sans" w:cs="Open Sans"/>
          <w:sz w:val="24"/>
          <w:szCs w:val="24"/>
        </w:rPr>
        <w:t xml:space="preserve">o </w:t>
      </w:r>
      <w:r w:rsidRPr="00042E6E">
        <w:rPr>
          <w:rStyle w:val="BulletedListChar"/>
          <w:rFonts w:ascii="Open Sans" w:hAnsi="Open Sans" w:cs="Open Sans"/>
          <w:sz w:val="24"/>
          <w:szCs w:val="24"/>
        </w:rPr>
        <w:t>control expenditure in line with</w:t>
      </w:r>
      <w:r w:rsidR="00B23ABA" w:rsidRPr="00042E6E">
        <w:rPr>
          <w:rStyle w:val="BulletedListChar"/>
          <w:rFonts w:ascii="Open Sans" w:hAnsi="Open Sans" w:cs="Open Sans"/>
          <w:sz w:val="24"/>
          <w:szCs w:val="24"/>
        </w:rPr>
        <w:t xml:space="preserve"> the </w:t>
      </w:r>
      <w:r w:rsidRPr="00042E6E">
        <w:rPr>
          <w:rStyle w:val="BulletedListChar"/>
          <w:rFonts w:ascii="Open Sans" w:hAnsi="Open Sans" w:cs="Open Sans"/>
          <w:sz w:val="24"/>
          <w:szCs w:val="24"/>
        </w:rPr>
        <w:t>budget provided for PW training</w:t>
      </w:r>
    </w:p>
    <w:p w:rsidR="00B23ABA" w:rsidRPr="00042E6E" w:rsidRDefault="00E15522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To be an officer of the </w:t>
      </w:r>
      <w:proofErr w:type="spellStart"/>
      <w:r w:rsidRPr="00042E6E">
        <w:rPr>
          <w:rStyle w:val="BulletedListChar"/>
          <w:rFonts w:ascii="Open Sans" w:hAnsi="Open Sans" w:cs="Open Sans"/>
          <w:sz w:val="24"/>
          <w:szCs w:val="24"/>
        </w:rPr>
        <w:t>CfM</w:t>
      </w:r>
      <w:proofErr w:type="spellEnd"/>
      <w:r w:rsidRPr="00042E6E">
        <w:rPr>
          <w:rStyle w:val="BulletedListChar"/>
          <w:rFonts w:ascii="Open Sans" w:hAnsi="Open Sans" w:cs="Open Sans"/>
          <w:sz w:val="24"/>
          <w:szCs w:val="24"/>
        </w:rPr>
        <w:t xml:space="preserve"> – attending meetings as required, maintaining a working hours log, participating in the annual review process</w:t>
      </w:r>
      <w:r w:rsidR="00686469" w:rsidRPr="00042E6E">
        <w:rPr>
          <w:rStyle w:val="BulletedListChar"/>
          <w:rFonts w:ascii="Open Sans" w:hAnsi="Open Sans" w:cs="Open Sans"/>
          <w:sz w:val="24"/>
          <w:szCs w:val="24"/>
        </w:rPr>
        <w:t>, and contributing to the overall work given to the committee</w:t>
      </w:r>
    </w:p>
    <w:p w:rsidR="00686469" w:rsidRPr="00042E6E" w:rsidRDefault="00686469" w:rsidP="00A2761C">
      <w:pPr>
        <w:pStyle w:val="BulletedList"/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t>To undertake other duties as may be reasonably required</w:t>
      </w:r>
    </w:p>
    <w:p w:rsidR="00910530" w:rsidRPr="00042E6E" w:rsidRDefault="00910530" w:rsidP="00910530">
      <w:pPr>
        <w:pStyle w:val="BulletedList"/>
        <w:numPr>
          <w:ilvl w:val="0"/>
          <w:numId w:val="0"/>
        </w:numPr>
        <w:ind w:left="720"/>
        <w:rPr>
          <w:rStyle w:val="BulletedListChar"/>
          <w:rFonts w:ascii="Open Sans" w:hAnsi="Open Sans" w:cs="Open Sans"/>
          <w:sz w:val="24"/>
          <w:szCs w:val="24"/>
        </w:rPr>
      </w:pPr>
    </w:p>
    <w:p w:rsidR="00910530" w:rsidRPr="00042E6E" w:rsidRDefault="00910530">
      <w:pPr>
        <w:rPr>
          <w:rStyle w:val="BulletedListChar"/>
          <w:rFonts w:ascii="Open Sans" w:hAnsi="Open Sans" w:cs="Open Sans"/>
          <w:sz w:val="24"/>
          <w:szCs w:val="24"/>
        </w:rPr>
      </w:pPr>
      <w:r w:rsidRPr="00042E6E">
        <w:rPr>
          <w:rStyle w:val="BulletedListChar"/>
          <w:rFonts w:ascii="Open Sans" w:hAnsi="Open Sans" w:cs="Open Sans"/>
          <w:sz w:val="24"/>
          <w:szCs w:val="24"/>
        </w:rPr>
        <w:br w:type="page"/>
      </w:r>
    </w:p>
    <w:p w:rsidR="00A2761C" w:rsidRPr="00042E6E" w:rsidRDefault="00686469" w:rsidP="00A2761C">
      <w:pPr>
        <w:pStyle w:val="Descriptionlabels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lastRenderedPageBreak/>
        <w:t>person specification</w:t>
      </w:r>
    </w:p>
    <w:p w:rsidR="00686469" w:rsidRPr="00042E6E" w:rsidRDefault="00686469" w:rsidP="00686469">
      <w:pPr>
        <w:pStyle w:val="Descriptionlabels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essential skills and qualifications</w:t>
      </w:r>
    </w:p>
    <w:p w:rsidR="00686469" w:rsidRPr="00042E6E" w:rsidRDefault="00686469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Proven experience of successfully developing lay ministry</w:t>
      </w:r>
    </w:p>
    <w:p w:rsidR="00686469" w:rsidRPr="00042E6E" w:rsidRDefault="00686469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Adult education experience</w:t>
      </w:r>
    </w:p>
    <w:p w:rsidR="00910530" w:rsidRPr="00042E6E" w:rsidRDefault="00910530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Theologically able</w:t>
      </w:r>
    </w:p>
    <w:p w:rsidR="00686469" w:rsidRPr="00042E6E" w:rsidRDefault="00686469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 xml:space="preserve">A good </w:t>
      </w:r>
      <w:proofErr w:type="spellStart"/>
      <w:r w:rsidRPr="00042E6E">
        <w:rPr>
          <w:rFonts w:ascii="Open Sans" w:hAnsi="Open Sans" w:cs="Open Sans"/>
          <w:sz w:val="24"/>
          <w:szCs w:val="24"/>
        </w:rPr>
        <w:t>honours</w:t>
      </w:r>
      <w:proofErr w:type="spellEnd"/>
      <w:r w:rsidRPr="00042E6E">
        <w:rPr>
          <w:rFonts w:ascii="Open Sans" w:hAnsi="Open Sans" w:cs="Open Sans"/>
          <w:sz w:val="24"/>
          <w:szCs w:val="24"/>
        </w:rPr>
        <w:t xml:space="preserve"> degree, preferably in theology or </w:t>
      </w:r>
      <w:r w:rsidR="00A262EA" w:rsidRPr="00042E6E">
        <w:rPr>
          <w:rFonts w:ascii="Open Sans" w:hAnsi="Open Sans" w:cs="Open Sans"/>
          <w:sz w:val="24"/>
          <w:szCs w:val="24"/>
        </w:rPr>
        <w:t xml:space="preserve">a </w:t>
      </w:r>
      <w:r w:rsidRPr="00042E6E">
        <w:rPr>
          <w:rFonts w:ascii="Open Sans" w:hAnsi="Open Sans" w:cs="Open Sans"/>
          <w:sz w:val="24"/>
          <w:szCs w:val="24"/>
        </w:rPr>
        <w:t>kindred subject</w:t>
      </w:r>
      <w:r w:rsidR="0033311E" w:rsidRPr="00042E6E">
        <w:rPr>
          <w:rFonts w:ascii="Open Sans" w:hAnsi="Open Sans" w:cs="Open Sans"/>
          <w:sz w:val="24"/>
          <w:szCs w:val="24"/>
        </w:rPr>
        <w:t>, which is acceptable to the University of Chester for approval as a tutor</w:t>
      </w:r>
    </w:p>
    <w:p w:rsidR="00686469" w:rsidRPr="00042E6E" w:rsidRDefault="00686469" w:rsidP="00686469">
      <w:pPr>
        <w:pStyle w:val="BulletedList"/>
        <w:rPr>
          <w:rFonts w:ascii="Open Sans" w:hAnsi="Open Sans" w:cs="Open Sans"/>
          <w:sz w:val="24"/>
          <w:szCs w:val="24"/>
        </w:rPr>
      </w:pPr>
      <w:proofErr w:type="spellStart"/>
      <w:r w:rsidRPr="00042E6E">
        <w:rPr>
          <w:rFonts w:ascii="Open Sans" w:hAnsi="Open Sans" w:cs="Open Sans"/>
          <w:sz w:val="24"/>
          <w:szCs w:val="24"/>
        </w:rPr>
        <w:t>Recognised</w:t>
      </w:r>
      <w:proofErr w:type="spellEnd"/>
      <w:r w:rsidRPr="00042E6E">
        <w:rPr>
          <w:rFonts w:ascii="Open Sans" w:hAnsi="Open Sans" w:cs="Open Sans"/>
          <w:sz w:val="24"/>
          <w:szCs w:val="24"/>
        </w:rPr>
        <w:t xml:space="preserve"> experience of pastoral ministry</w:t>
      </w:r>
    </w:p>
    <w:p w:rsidR="00A262EA" w:rsidRPr="00042E6E" w:rsidRDefault="00A262EA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Proven capabilities in working with volunteers</w:t>
      </w:r>
    </w:p>
    <w:p w:rsidR="00A262EA" w:rsidRPr="00042E6E" w:rsidRDefault="00A262EA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IT litera</w:t>
      </w:r>
      <w:r w:rsidR="007348A6" w:rsidRPr="00042E6E">
        <w:rPr>
          <w:rFonts w:ascii="Open Sans" w:hAnsi="Open Sans" w:cs="Open Sans"/>
          <w:sz w:val="24"/>
          <w:szCs w:val="24"/>
        </w:rPr>
        <w:t>cy</w:t>
      </w:r>
      <w:r w:rsidRPr="00042E6E">
        <w:rPr>
          <w:rFonts w:ascii="Open Sans" w:hAnsi="Open Sans" w:cs="Open Sans"/>
          <w:sz w:val="24"/>
          <w:szCs w:val="24"/>
        </w:rPr>
        <w:t xml:space="preserve">, and </w:t>
      </w:r>
      <w:proofErr w:type="gramStart"/>
      <w:r w:rsidRPr="00042E6E">
        <w:rPr>
          <w:rFonts w:ascii="Open Sans" w:hAnsi="Open Sans" w:cs="Open Sans"/>
          <w:sz w:val="24"/>
          <w:szCs w:val="24"/>
        </w:rPr>
        <w:t>in particular experience</w:t>
      </w:r>
      <w:proofErr w:type="gramEnd"/>
      <w:r w:rsidRPr="00042E6E">
        <w:rPr>
          <w:rFonts w:ascii="Open Sans" w:hAnsi="Open Sans" w:cs="Open Sans"/>
          <w:sz w:val="24"/>
          <w:szCs w:val="24"/>
        </w:rPr>
        <w:t xml:space="preserve"> in the </w:t>
      </w:r>
      <w:r w:rsidR="007348A6" w:rsidRPr="00042E6E">
        <w:rPr>
          <w:rFonts w:ascii="Open Sans" w:hAnsi="Open Sans" w:cs="Open Sans"/>
          <w:sz w:val="24"/>
          <w:szCs w:val="24"/>
        </w:rPr>
        <w:t>Microsoft Office</w:t>
      </w:r>
      <w:r w:rsidRPr="00042E6E">
        <w:rPr>
          <w:rFonts w:ascii="Open Sans" w:hAnsi="Open Sans" w:cs="Open Sans"/>
          <w:sz w:val="24"/>
          <w:szCs w:val="24"/>
        </w:rPr>
        <w:t xml:space="preserve"> suite of </w:t>
      </w:r>
      <w:r w:rsidR="00910530" w:rsidRPr="00042E6E">
        <w:rPr>
          <w:rFonts w:ascii="Open Sans" w:hAnsi="Open Sans" w:cs="Open Sans"/>
          <w:sz w:val="24"/>
          <w:szCs w:val="24"/>
        </w:rPr>
        <w:t xml:space="preserve">computer </w:t>
      </w:r>
      <w:proofErr w:type="spellStart"/>
      <w:r w:rsidRPr="00042E6E">
        <w:rPr>
          <w:rFonts w:ascii="Open Sans" w:hAnsi="Open Sans" w:cs="Open Sans"/>
          <w:sz w:val="24"/>
          <w:szCs w:val="24"/>
        </w:rPr>
        <w:t>programmes</w:t>
      </w:r>
      <w:proofErr w:type="spellEnd"/>
    </w:p>
    <w:p w:rsidR="00A262EA" w:rsidRPr="00042E6E" w:rsidRDefault="00A262EA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Able to manage a wide range of activities running concurrently</w:t>
      </w:r>
    </w:p>
    <w:p w:rsidR="00A262EA" w:rsidRPr="00042E6E" w:rsidRDefault="00A262EA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Able to operate across the breadth of church traditions represented in the diocese</w:t>
      </w:r>
    </w:p>
    <w:p w:rsidR="00A262EA" w:rsidRPr="00042E6E" w:rsidRDefault="00A262EA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Committed to collaborative ministry and able to work in partnership</w:t>
      </w:r>
    </w:p>
    <w:p w:rsidR="006B2E58" w:rsidRPr="00042E6E" w:rsidRDefault="006B2E58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Ability to manage expenditure within an agreed budget</w:t>
      </w:r>
    </w:p>
    <w:p w:rsidR="00910530" w:rsidRPr="00042E6E" w:rsidRDefault="00910530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Approachable with listening skills</w:t>
      </w:r>
    </w:p>
    <w:p w:rsidR="00910530" w:rsidRPr="00042E6E" w:rsidRDefault="00910530" w:rsidP="00910530">
      <w:pPr>
        <w:pStyle w:val="BulletedList"/>
        <w:numPr>
          <w:ilvl w:val="0"/>
          <w:numId w:val="0"/>
        </w:numPr>
        <w:ind w:left="720"/>
        <w:rPr>
          <w:rFonts w:ascii="Open Sans" w:hAnsi="Open Sans" w:cs="Open Sans"/>
          <w:sz w:val="24"/>
          <w:szCs w:val="24"/>
        </w:rPr>
      </w:pPr>
    </w:p>
    <w:p w:rsidR="00A2761C" w:rsidRPr="00042E6E" w:rsidRDefault="00A2761C" w:rsidP="00A2761C">
      <w:pPr>
        <w:pStyle w:val="Descriptionlabels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Preferred Skills</w:t>
      </w:r>
    </w:p>
    <w:p w:rsidR="00686469" w:rsidRPr="00042E6E" w:rsidRDefault="006B2E58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Evidence of thriving in a dual role ministry (if an authorized minister) or in a dual role job (If not a minister)</w:t>
      </w:r>
    </w:p>
    <w:p w:rsidR="006B2E58" w:rsidRPr="00042E6E" w:rsidRDefault="006B2E58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A higher degree</w:t>
      </w:r>
    </w:p>
    <w:p w:rsidR="006B2E58" w:rsidRPr="00042E6E" w:rsidRDefault="006B2E58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Previous experience of tutoring/teaching in an adult education environment</w:t>
      </w:r>
    </w:p>
    <w:p w:rsidR="00910530" w:rsidRPr="00042E6E" w:rsidRDefault="00910530" w:rsidP="00686469">
      <w:pPr>
        <w:pStyle w:val="BulletedList"/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A capable administrator</w:t>
      </w:r>
    </w:p>
    <w:p w:rsidR="00A2761C" w:rsidRPr="00042E6E" w:rsidRDefault="00A2761C" w:rsidP="00A2761C">
      <w:pPr>
        <w:pStyle w:val="Details"/>
        <w:rPr>
          <w:rStyle w:val="DetailsChar"/>
          <w:rFonts w:ascii="Open Sans" w:hAnsi="Open Sans" w:cs="Open Sans"/>
          <w:sz w:val="24"/>
          <w:szCs w:val="24"/>
        </w:rPr>
      </w:pPr>
    </w:p>
    <w:p w:rsidR="00A2761C" w:rsidRPr="00042E6E" w:rsidRDefault="00A2761C" w:rsidP="00A2761C">
      <w:pPr>
        <w:pStyle w:val="Descriptionlabels"/>
        <w:rPr>
          <w:rStyle w:val="DetailsChar"/>
          <w:rFonts w:ascii="Open Sans" w:hAnsi="Open Sans" w:cs="Open Sans"/>
          <w:sz w:val="24"/>
          <w:szCs w:val="24"/>
        </w:rPr>
      </w:pPr>
      <w:r w:rsidRPr="00042E6E">
        <w:rPr>
          <w:rStyle w:val="DetailsChar"/>
          <w:rFonts w:ascii="Open Sans" w:hAnsi="Open Sans" w:cs="Open Sans"/>
          <w:sz w:val="24"/>
          <w:szCs w:val="24"/>
        </w:rPr>
        <w:t>Additional Notes</w:t>
      </w:r>
    </w:p>
    <w:p w:rsidR="006B2E58" w:rsidRPr="00042E6E" w:rsidRDefault="006B2E58" w:rsidP="006B2E58">
      <w:pPr>
        <w:rPr>
          <w:rFonts w:ascii="Open Sans" w:hAnsi="Open Sans" w:cs="Open Sans"/>
          <w:sz w:val="24"/>
          <w:szCs w:val="24"/>
        </w:rPr>
      </w:pPr>
      <w:r w:rsidRPr="00042E6E">
        <w:rPr>
          <w:rFonts w:ascii="Open Sans" w:hAnsi="Open Sans" w:cs="Open Sans"/>
          <w:sz w:val="24"/>
          <w:szCs w:val="24"/>
        </w:rPr>
        <w:t>An Occupational Requirement within the Equality Act 2010 applies.</w:t>
      </w:r>
    </w:p>
    <w:p w:rsidR="007348A6" w:rsidRPr="00042E6E" w:rsidRDefault="007348A6" w:rsidP="006B2E58">
      <w:pPr>
        <w:rPr>
          <w:rFonts w:ascii="Open Sans" w:hAnsi="Open Sans" w:cs="Open Sans"/>
          <w:sz w:val="24"/>
          <w:szCs w:val="24"/>
        </w:rPr>
      </w:pPr>
    </w:p>
    <w:sectPr w:rsidR="007348A6" w:rsidRPr="00042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1C"/>
    <w:rsid w:val="00042E6E"/>
    <w:rsid w:val="0009262E"/>
    <w:rsid w:val="001F5F71"/>
    <w:rsid w:val="002957F9"/>
    <w:rsid w:val="0033311E"/>
    <w:rsid w:val="005F00F3"/>
    <w:rsid w:val="00686469"/>
    <w:rsid w:val="006B2E58"/>
    <w:rsid w:val="007348A6"/>
    <w:rsid w:val="007754AB"/>
    <w:rsid w:val="00846DB8"/>
    <w:rsid w:val="008C64F2"/>
    <w:rsid w:val="00910530"/>
    <w:rsid w:val="009D307D"/>
    <w:rsid w:val="00A262EA"/>
    <w:rsid w:val="00A2761C"/>
    <w:rsid w:val="00B23ABA"/>
    <w:rsid w:val="00E15522"/>
    <w:rsid w:val="00E80A4D"/>
    <w:rsid w:val="00E80ADF"/>
    <w:rsid w:val="00F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7FAD"/>
  <w15:docId w15:val="{E5A125FB-4AC9-444A-9D24-494B180D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2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link w:val="DetailsChar"/>
    <w:qFormat/>
    <w:rsid w:val="00A2761C"/>
    <w:pPr>
      <w:spacing w:before="60" w:after="20" w:line="240" w:lineRule="auto"/>
    </w:pPr>
    <w:rPr>
      <w:rFonts w:eastAsia="Calibri" w:cs="Times New Roman"/>
      <w:color w:val="262626"/>
      <w:sz w:val="20"/>
      <w:lang w:val="en-US"/>
    </w:rPr>
  </w:style>
  <w:style w:type="paragraph" w:customStyle="1" w:styleId="BulletedList">
    <w:name w:val="Bulleted List"/>
    <w:basedOn w:val="Normal"/>
    <w:link w:val="BulletedListChar"/>
    <w:qFormat/>
    <w:rsid w:val="00A2761C"/>
    <w:pPr>
      <w:numPr>
        <w:numId w:val="1"/>
      </w:numPr>
      <w:spacing w:before="60" w:after="20" w:line="240" w:lineRule="auto"/>
    </w:pPr>
    <w:rPr>
      <w:rFonts w:eastAsia="Calibri" w:cs="Times New Roman"/>
      <w:color w:val="262626"/>
      <w:sz w:val="20"/>
      <w:lang w:val="en-US"/>
    </w:rPr>
  </w:style>
  <w:style w:type="paragraph" w:customStyle="1" w:styleId="NumberedList">
    <w:name w:val="Numbered List"/>
    <w:basedOn w:val="Details"/>
    <w:link w:val="NumberedListChar"/>
    <w:qFormat/>
    <w:rsid w:val="00A2761C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A2761C"/>
    <w:rPr>
      <w:i/>
    </w:rPr>
  </w:style>
  <w:style w:type="paragraph" w:customStyle="1" w:styleId="Descriptionlabels">
    <w:name w:val="Description labels"/>
    <w:basedOn w:val="Normal"/>
    <w:link w:val="DescriptionlabelsChar"/>
    <w:qFormat/>
    <w:rsid w:val="00A2761C"/>
    <w:pPr>
      <w:spacing w:before="120" w:after="120" w:line="240" w:lineRule="auto"/>
    </w:pPr>
    <w:rPr>
      <w:rFonts w:asciiTheme="majorHAnsi" w:eastAsia="Calibri" w:hAnsiTheme="majorHAnsi" w:cs="Times New Roman"/>
      <w:b/>
      <w:smallCaps/>
      <w:color w:val="262626"/>
      <w:lang w:val="en-US"/>
    </w:rPr>
  </w:style>
  <w:style w:type="character" w:customStyle="1" w:styleId="DetailsChar">
    <w:name w:val="Details Char"/>
    <w:basedOn w:val="DefaultParagraphFont"/>
    <w:link w:val="Details"/>
    <w:rsid w:val="00A2761C"/>
    <w:rPr>
      <w:rFonts w:eastAsia="Calibri" w:cs="Times New Roman"/>
      <w:color w:val="262626"/>
      <w:sz w:val="20"/>
      <w:lang w:val="en-US"/>
    </w:rPr>
  </w:style>
  <w:style w:type="character" w:customStyle="1" w:styleId="BulletedListChar">
    <w:name w:val="Bulleted List Char"/>
    <w:basedOn w:val="DefaultParagraphFont"/>
    <w:link w:val="BulletedList"/>
    <w:rsid w:val="00A2761C"/>
    <w:rPr>
      <w:rFonts w:eastAsia="Calibri" w:cs="Times New Roman"/>
      <w:color w:val="262626"/>
      <w:sz w:val="20"/>
      <w:lang w:val="en-US"/>
    </w:rPr>
  </w:style>
  <w:style w:type="character" w:customStyle="1" w:styleId="NotesChar">
    <w:name w:val="Notes Char"/>
    <w:basedOn w:val="DetailsChar"/>
    <w:link w:val="Notes"/>
    <w:rsid w:val="00A2761C"/>
    <w:rPr>
      <w:rFonts w:eastAsia="Calibri" w:cs="Times New Roman"/>
      <w:i/>
      <w:color w:val="262626"/>
      <w:sz w:val="20"/>
      <w:lang w:val="en-US"/>
    </w:rPr>
  </w:style>
  <w:style w:type="character" w:customStyle="1" w:styleId="NumberedListChar">
    <w:name w:val="Numbered List Char"/>
    <w:basedOn w:val="DetailsChar"/>
    <w:link w:val="NumberedList"/>
    <w:rsid w:val="00A2761C"/>
    <w:rPr>
      <w:rFonts w:eastAsia="Calibri" w:cs="Times New Roman"/>
      <w:color w:val="262626"/>
      <w:sz w:val="20"/>
      <w:lang w:val="en-US"/>
    </w:rPr>
  </w:style>
  <w:style w:type="character" w:customStyle="1" w:styleId="DescriptionlabelsChar">
    <w:name w:val="Description labels Char"/>
    <w:basedOn w:val="DefaultParagraphFont"/>
    <w:link w:val="Descriptionlabels"/>
    <w:rsid w:val="00A2761C"/>
    <w:rPr>
      <w:rFonts w:asciiTheme="majorHAnsi" w:eastAsia="Calibri" w:hAnsiTheme="majorHAnsi" w:cs="Times New Roman"/>
      <w:b/>
      <w:smallCaps/>
      <w:color w:val="2626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61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2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926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26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Burkett</dc:creator>
  <cp:lastModifiedBy>liz geddes</cp:lastModifiedBy>
  <cp:revision>4</cp:revision>
  <dcterms:created xsi:type="dcterms:W3CDTF">2019-11-19T15:19:00Z</dcterms:created>
  <dcterms:modified xsi:type="dcterms:W3CDTF">2019-11-19T16:38:00Z</dcterms:modified>
</cp:coreProperties>
</file>