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1155" w:rsidRPr="00CE7194" w:rsidRDefault="00F56062" w:rsidP="00BD32C1">
      <w:pPr>
        <w:pStyle w:val="Heading4"/>
        <w:jc w:val="left"/>
        <w:rPr>
          <w:rFonts w:ascii="Calibri" w:hAnsi="Calibri" w:cs="Arial"/>
          <w:color w:val="000000"/>
          <w:sz w:val="22"/>
          <w:szCs w:val="22"/>
        </w:rPr>
      </w:pPr>
      <w:r w:rsidRPr="00CE7194">
        <w:rPr>
          <w:rFonts w:ascii="Calibri" w:hAnsi="Calibri" w:cs="Arial"/>
          <w:color w:val="000000"/>
          <w:sz w:val="22"/>
          <w:szCs w:val="22"/>
        </w:rPr>
        <w:tab/>
      </w:r>
      <w:r w:rsidRPr="00CE7194">
        <w:rPr>
          <w:rFonts w:ascii="Calibri" w:hAnsi="Calibri" w:cs="Arial"/>
          <w:color w:val="000000"/>
          <w:sz w:val="22"/>
          <w:szCs w:val="22"/>
        </w:rPr>
        <w:tab/>
      </w:r>
      <w:r w:rsidRPr="00CE7194">
        <w:rPr>
          <w:rFonts w:ascii="Calibri" w:hAnsi="Calibri" w:cs="Arial"/>
          <w:color w:val="000000"/>
          <w:sz w:val="22"/>
          <w:szCs w:val="22"/>
        </w:rPr>
        <w:tab/>
      </w:r>
      <w:r w:rsidR="001B28B5">
        <w:rPr>
          <w:rFonts w:ascii="Calibri" w:hAnsi="Calibri" w:cs="Arial"/>
          <w:noProof/>
          <w:color w:val="000000"/>
          <w:sz w:val="22"/>
          <w:szCs w:val="22"/>
        </w:rPr>
        <w:drawing>
          <wp:inline distT="0" distB="0" distL="0" distR="0">
            <wp:extent cx="3600450" cy="1095375"/>
            <wp:effectExtent l="0" t="0" r="0" b="9525"/>
            <wp:docPr id="1" name="Picture 1" descr="chester_dbe_logo_colour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ster_dbe_logo_colour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1095375"/>
                    </a:xfrm>
                    <a:prstGeom prst="rect">
                      <a:avLst/>
                    </a:prstGeom>
                    <a:noFill/>
                    <a:ln>
                      <a:noFill/>
                    </a:ln>
                  </pic:spPr>
                </pic:pic>
              </a:graphicData>
            </a:graphic>
          </wp:inline>
        </w:drawing>
      </w:r>
      <w:r w:rsidR="00C33B03" w:rsidRPr="00CE7194">
        <w:rPr>
          <w:rFonts w:ascii="Calibri" w:hAnsi="Calibri" w:cs="Arial"/>
          <w:color w:val="000000"/>
          <w:sz w:val="22"/>
          <w:szCs w:val="22"/>
        </w:rPr>
        <w:tab/>
        <w:t xml:space="preserve">  </w:t>
      </w:r>
    </w:p>
    <w:p w:rsidR="004B1155" w:rsidRPr="00CE7194" w:rsidRDefault="004B1155"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22"/>
          <w:szCs w:val="22"/>
        </w:rPr>
      </w:pPr>
    </w:p>
    <w:p w:rsidR="00DD3B20" w:rsidRPr="00CE7194" w:rsidRDefault="00DD3B20" w:rsidP="00DD3B20">
      <w:pPr>
        <w:jc w:val="center"/>
        <w:rPr>
          <w:rFonts w:ascii="Calibri" w:hAnsi="Calibri" w:cs="Arial"/>
          <w:color w:val="000000"/>
          <w:sz w:val="40"/>
          <w:szCs w:val="22"/>
        </w:rPr>
      </w:pPr>
    </w:p>
    <w:p w:rsidR="00DD3B20" w:rsidRPr="00CE7194" w:rsidRDefault="00DD3B20" w:rsidP="00DD3B20">
      <w:pPr>
        <w:jc w:val="center"/>
        <w:rPr>
          <w:rFonts w:ascii="Calibri" w:hAnsi="Calibri" w:cs="Arial"/>
          <w:color w:val="000000"/>
          <w:sz w:val="40"/>
          <w:szCs w:val="22"/>
        </w:rPr>
      </w:pPr>
    </w:p>
    <w:p w:rsidR="004B1155" w:rsidRPr="00CE7194" w:rsidRDefault="004B1155" w:rsidP="00DD3B20">
      <w:pPr>
        <w:pStyle w:val="Heading5"/>
        <w:rPr>
          <w:rFonts w:ascii="Calibri" w:hAnsi="Calibri" w:cs="Arial"/>
          <w:i/>
          <w:caps/>
          <w:color w:val="000000"/>
          <w:sz w:val="40"/>
          <w:szCs w:val="22"/>
        </w:rPr>
      </w:pPr>
      <w:r w:rsidRPr="00CE7194">
        <w:rPr>
          <w:rFonts w:ascii="Calibri" w:hAnsi="Calibri" w:cs="Arial"/>
          <w:i/>
          <w:caps/>
          <w:color w:val="000000"/>
          <w:sz w:val="40"/>
          <w:szCs w:val="22"/>
        </w:rPr>
        <w:t xml:space="preserve">Guidance to </w:t>
      </w:r>
      <w:r w:rsidR="00885412" w:rsidRPr="00CE7194">
        <w:rPr>
          <w:rFonts w:ascii="Calibri" w:hAnsi="Calibri" w:cs="Arial"/>
          <w:i/>
          <w:caps/>
          <w:color w:val="000000"/>
          <w:sz w:val="40"/>
          <w:szCs w:val="22"/>
        </w:rPr>
        <w:t xml:space="preserve">AIDED </w:t>
      </w:r>
      <w:r w:rsidRPr="00CE7194">
        <w:rPr>
          <w:rFonts w:ascii="Calibri" w:hAnsi="Calibri" w:cs="Arial"/>
          <w:i/>
          <w:caps/>
          <w:color w:val="000000"/>
          <w:sz w:val="40"/>
          <w:szCs w:val="22"/>
        </w:rPr>
        <w:t xml:space="preserve">Schools </w:t>
      </w:r>
      <w:r w:rsidR="00885412" w:rsidRPr="00CE7194">
        <w:rPr>
          <w:rFonts w:ascii="Calibri" w:hAnsi="Calibri" w:cs="Arial"/>
          <w:i/>
          <w:caps/>
          <w:color w:val="000000"/>
          <w:sz w:val="40"/>
          <w:szCs w:val="22"/>
        </w:rPr>
        <w:t xml:space="preserve">AND ACADEMIES </w:t>
      </w:r>
      <w:r w:rsidRPr="00CE7194">
        <w:rPr>
          <w:rFonts w:ascii="Calibri" w:hAnsi="Calibri" w:cs="Arial"/>
          <w:i/>
          <w:caps/>
          <w:color w:val="000000"/>
          <w:sz w:val="40"/>
          <w:szCs w:val="22"/>
        </w:rPr>
        <w:t>on the application of th</w:t>
      </w:r>
      <w:r w:rsidR="00FA650D" w:rsidRPr="00CE7194">
        <w:rPr>
          <w:rFonts w:ascii="Calibri" w:hAnsi="Calibri" w:cs="Arial"/>
          <w:i/>
          <w:caps/>
          <w:color w:val="000000"/>
          <w:sz w:val="40"/>
          <w:szCs w:val="22"/>
        </w:rPr>
        <w:t>e School Admissions Code of 201</w:t>
      </w:r>
      <w:r w:rsidR="001370E5" w:rsidRPr="00CE7194">
        <w:rPr>
          <w:rFonts w:ascii="Calibri" w:hAnsi="Calibri" w:cs="Arial"/>
          <w:i/>
          <w:caps/>
          <w:color w:val="000000"/>
          <w:sz w:val="40"/>
          <w:szCs w:val="22"/>
        </w:rPr>
        <w:t>4</w:t>
      </w:r>
    </w:p>
    <w:p w:rsidR="004B1155" w:rsidRPr="00CE7194" w:rsidRDefault="004B1155" w:rsidP="00BD32C1">
      <w:pPr>
        <w:pStyle w:val="Header"/>
        <w:tabs>
          <w:tab w:val="clear" w:pos="4153"/>
          <w:tab w:val="clear" w:pos="8306"/>
        </w:tabs>
        <w:rPr>
          <w:rFonts w:ascii="Calibri" w:hAnsi="Calibri" w:cs="Arial"/>
          <w:i/>
          <w:color w:val="000000"/>
          <w:sz w:val="22"/>
          <w:szCs w:val="22"/>
        </w:rPr>
      </w:pPr>
    </w:p>
    <w:p w:rsidR="000F71BD" w:rsidRPr="00CE7194" w:rsidRDefault="000F71BD" w:rsidP="00BD32C1">
      <w:pPr>
        <w:pStyle w:val="Header"/>
        <w:tabs>
          <w:tab w:val="clear" w:pos="4153"/>
          <w:tab w:val="clear" w:pos="8306"/>
        </w:tabs>
        <w:rPr>
          <w:rFonts w:ascii="Calibri" w:hAnsi="Calibri" w:cs="Arial"/>
          <w:b/>
          <w:color w:val="000000"/>
          <w:sz w:val="22"/>
          <w:szCs w:val="22"/>
        </w:rPr>
      </w:pPr>
    </w:p>
    <w:p w:rsidR="00773818" w:rsidRPr="00CE7194" w:rsidRDefault="00773818" w:rsidP="00BD32C1">
      <w:pPr>
        <w:pStyle w:val="Header"/>
        <w:tabs>
          <w:tab w:val="clear" w:pos="4153"/>
          <w:tab w:val="clear" w:pos="8306"/>
        </w:tabs>
        <w:rPr>
          <w:rFonts w:ascii="Calibri" w:hAnsi="Calibri" w:cs="Arial"/>
          <w:color w:val="000000"/>
          <w:sz w:val="22"/>
          <w:szCs w:val="22"/>
        </w:rPr>
      </w:pPr>
    </w:p>
    <w:p w:rsidR="00625F6E" w:rsidRPr="00CE7194" w:rsidRDefault="00625F6E" w:rsidP="00BD32C1">
      <w:pPr>
        <w:pStyle w:val="Header"/>
        <w:tabs>
          <w:tab w:val="clear" w:pos="4153"/>
          <w:tab w:val="clear" w:pos="8306"/>
        </w:tabs>
        <w:rPr>
          <w:rFonts w:ascii="Calibri" w:hAnsi="Calibri" w:cs="Arial"/>
          <w:color w:val="000000"/>
          <w:sz w:val="22"/>
          <w:szCs w:val="22"/>
        </w:rPr>
      </w:pPr>
    </w:p>
    <w:p w:rsidR="004B1155" w:rsidRPr="00CE7194" w:rsidRDefault="00773818" w:rsidP="00BD32C1">
      <w:pPr>
        <w:pStyle w:val="Header"/>
        <w:tabs>
          <w:tab w:val="clear" w:pos="4153"/>
          <w:tab w:val="clear" w:pos="8306"/>
        </w:tabs>
        <w:spacing w:after="120"/>
        <w:rPr>
          <w:rFonts w:ascii="Calibri" w:hAnsi="Calibri" w:cs="Arial"/>
          <w:b/>
          <w:color w:val="000000"/>
          <w:sz w:val="22"/>
          <w:szCs w:val="22"/>
        </w:rPr>
      </w:pPr>
      <w:r w:rsidRPr="00CE7194">
        <w:rPr>
          <w:rFonts w:ascii="Calibri" w:hAnsi="Calibri" w:cs="Arial"/>
          <w:b/>
          <w:color w:val="000000"/>
          <w:sz w:val="22"/>
          <w:szCs w:val="22"/>
        </w:rPr>
        <w:br w:type="page"/>
      </w:r>
      <w:r w:rsidR="004B1155" w:rsidRPr="00CE7194">
        <w:rPr>
          <w:rFonts w:ascii="Calibri" w:hAnsi="Calibri" w:cs="Arial"/>
          <w:b/>
          <w:color w:val="000000"/>
          <w:sz w:val="22"/>
          <w:szCs w:val="22"/>
        </w:rPr>
        <w:t>Introduction</w:t>
      </w:r>
    </w:p>
    <w:p w:rsidR="004B1155" w:rsidRPr="00CE7194" w:rsidRDefault="008D7F4E" w:rsidP="00BD32C1">
      <w:pPr>
        <w:rPr>
          <w:rFonts w:ascii="Calibri" w:hAnsi="Calibri" w:cs="Arial"/>
          <w:color w:val="000000"/>
          <w:sz w:val="22"/>
          <w:szCs w:val="22"/>
          <w:u w:val="single"/>
        </w:rPr>
      </w:pPr>
      <w:r w:rsidRPr="00CE7194">
        <w:rPr>
          <w:rFonts w:ascii="Calibri" w:hAnsi="Calibri" w:cs="Arial"/>
          <w:color w:val="000000"/>
          <w:sz w:val="22"/>
          <w:szCs w:val="22"/>
        </w:rPr>
        <w:t xml:space="preserve">This guidance is based on the admissions code published in </w:t>
      </w:r>
      <w:r w:rsidR="001370E5" w:rsidRPr="00CE7194">
        <w:rPr>
          <w:rFonts w:ascii="Calibri" w:hAnsi="Calibri" w:cs="Arial"/>
          <w:color w:val="000000"/>
          <w:sz w:val="22"/>
          <w:szCs w:val="22"/>
        </w:rPr>
        <w:t xml:space="preserve">December </w:t>
      </w:r>
      <w:r w:rsidRPr="00CE7194">
        <w:rPr>
          <w:rFonts w:ascii="Calibri" w:hAnsi="Calibri" w:cs="Arial"/>
          <w:color w:val="000000"/>
          <w:sz w:val="22"/>
          <w:szCs w:val="22"/>
        </w:rPr>
        <w:t>201</w:t>
      </w:r>
      <w:r w:rsidR="001370E5" w:rsidRPr="00CE7194">
        <w:rPr>
          <w:rFonts w:ascii="Calibri" w:hAnsi="Calibri" w:cs="Arial"/>
          <w:color w:val="000000"/>
          <w:sz w:val="22"/>
          <w:szCs w:val="22"/>
        </w:rPr>
        <w:t>4</w:t>
      </w:r>
      <w:r w:rsidRPr="00CE7194">
        <w:rPr>
          <w:rFonts w:ascii="Calibri" w:hAnsi="Calibri" w:cs="Arial"/>
          <w:color w:val="000000"/>
          <w:sz w:val="22"/>
          <w:szCs w:val="22"/>
        </w:rPr>
        <w:t>.</w:t>
      </w:r>
      <w:r w:rsidR="008C46B3" w:rsidRPr="00CE7194">
        <w:rPr>
          <w:rFonts w:ascii="Calibri" w:hAnsi="Calibri" w:cs="Arial"/>
          <w:color w:val="000000"/>
          <w:sz w:val="22"/>
          <w:szCs w:val="22"/>
        </w:rPr>
        <w:t xml:space="preserve">  </w:t>
      </w:r>
    </w:p>
    <w:p w:rsidR="00FA650D" w:rsidRPr="00CE7194" w:rsidRDefault="00FA650D" w:rsidP="00BD32C1">
      <w:pPr>
        <w:pStyle w:val="Heading3"/>
        <w:tabs>
          <w:tab w:val="left" w:pos="567"/>
        </w:tabs>
        <w:spacing w:after="120"/>
        <w:jc w:val="left"/>
        <w:rPr>
          <w:rFonts w:ascii="Calibri" w:hAnsi="Calibri" w:cs="Arial"/>
          <w:color w:val="000000"/>
          <w:sz w:val="22"/>
          <w:szCs w:val="22"/>
        </w:rPr>
      </w:pPr>
    </w:p>
    <w:p w:rsidR="004B1155" w:rsidRPr="00CE7194" w:rsidRDefault="00BB466D" w:rsidP="00BD32C1">
      <w:pPr>
        <w:pStyle w:val="Heading3"/>
        <w:tabs>
          <w:tab w:val="left" w:pos="567"/>
        </w:tabs>
        <w:spacing w:after="120"/>
        <w:jc w:val="left"/>
        <w:rPr>
          <w:rFonts w:ascii="Calibri" w:hAnsi="Calibri" w:cs="Arial"/>
          <w:color w:val="000000"/>
          <w:sz w:val="22"/>
          <w:szCs w:val="22"/>
        </w:rPr>
      </w:pPr>
      <w:r w:rsidRPr="00CE7194">
        <w:rPr>
          <w:rFonts w:ascii="Calibri" w:hAnsi="Calibri" w:cs="Arial"/>
          <w:color w:val="000000"/>
          <w:sz w:val="22"/>
          <w:szCs w:val="22"/>
        </w:rPr>
        <w:t>Changes from the previous code</w:t>
      </w:r>
    </w:p>
    <w:p w:rsidR="001370E5" w:rsidRPr="00CE7194" w:rsidRDefault="001370E5" w:rsidP="001370E5">
      <w:pPr>
        <w:numPr>
          <w:ilvl w:val="0"/>
          <w:numId w:val="1"/>
        </w:numPr>
        <w:rPr>
          <w:rFonts w:ascii="Calibri" w:hAnsi="Calibri"/>
          <w:sz w:val="22"/>
          <w:szCs w:val="22"/>
        </w:rPr>
      </w:pPr>
      <w:r w:rsidRPr="00CE7194">
        <w:rPr>
          <w:rFonts w:ascii="Calibri" w:hAnsi="Calibri" w:cs="Arial"/>
          <w:color w:val="000000"/>
          <w:sz w:val="22"/>
          <w:szCs w:val="22"/>
        </w:rPr>
        <w:t>The consultation period has been reduced and moved forward</w:t>
      </w:r>
      <w:r w:rsidR="00CD5039" w:rsidRPr="00CE7194">
        <w:rPr>
          <w:rFonts w:ascii="Calibri" w:hAnsi="Calibri" w:cs="Arial"/>
          <w:color w:val="000000"/>
          <w:sz w:val="22"/>
          <w:szCs w:val="22"/>
        </w:rPr>
        <w:t xml:space="preserve">. </w:t>
      </w:r>
      <w:r w:rsidRPr="00CE7194">
        <w:rPr>
          <w:rFonts w:ascii="Calibri" w:hAnsi="Calibri"/>
          <w:sz w:val="22"/>
          <w:szCs w:val="22"/>
        </w:rPr>
        <w:t xml:space="preserve">Consultation must be for a minimum of 6 weeks and must take place between 1 October and 31 January of the school year before those arrangements are to apply. For example: for arrangements which are to apply to applications in 2016 (entry in September 2017), consultation must be completed by 31 January 2016. </w:t>
      </w:r>
    </w:p>
    <w:p w:rsidR="001370E5" w:rsidRPr="00CE7194" w:rsidRDefault="001370E5" w:rsidP="001370E5">
      <w:pPr>
        <w:pStyle w:val="ListParagraph"/>
        <w:numPr>
          <w:ilvl w:val="0"/>
          <w:numId w:val="1"/>
        </w:numPr>
      </w:pPr>
      <w:r w:rsidRPr="00CE7194">
        <w:t>Admission arrangements must be determined (published) by 28</w:t>
      </w:r>
      <w:r w:rsidRPr="00CE7194">
        <w:rPr>
          <w:vertAlign w:val="superscript"/>
        </w:rPr>
        <w:t>th</w:t>
      </w:r>
      <w:r w:rsidRPr="00CE7194">
        <w:t xml:space="preserve"> February (from 2016 for 2017 entries onwards) and sent to </w:t>
      </w:r>
      <w:r w:rsidR="007F33CC">
        <w:t>l</w:t>
      </w:r>
      <w:r w:rsidRPr="00CE7194">
        <w:t>ocal authorities before 15</w:t>
      </w:r>
      <w:r w:rsidRPr="00CE7194">
        <w:rPr>
          <w:vertAlign w:val="superscript"/>
        </w:rPr>
        <w:t>th</w:t>
      </w:r>
      <w:r w:rsidRPr="00CE7194">
        <w:t xml:space="preserve"> March.</w:t>
      </w:r>
    </w:p>
    <w:p w:rsidR="001370E5" w:rsidRPr="00CE7194" w:rsidRDefault="001370E5" w:rsidP="001370E5">
      <w:pPr>
        <w:pStyle w:val="ListParagraph"/>
        <w:numPr>
          <w:ilvl w:val="0"/>
          <w:numId w:val="1"/>
        </w:numPr>
      </w:pPr>
      <w:r w:rsidRPr="00CE7194">
        <w:t>Objections to admission arrangements for entry in September 2016 must be referred to the Adjudicator by 30 June 2015. For all subsequent years, objections must be referred to the Adjudicator by 15 May in the determination year.</w:t>
      </w:r>
    </w:p>
    <w:p w:rsidR="001370E5" w:rsidRPr="00CE7194" w:rsidRDefault="001370E5" w:rsidP="001370E5">
      <w:pPr>
        <w:pStyle w:val="ListParagraph"/>
        <w:numPr>
          <w:ilvl w:val="0"/>
          <w:numId w:val="1"/>
        </w:numPr>
      </w:pPr>
      <w:r w:rsidRPr="00CE7194">
        <w:t>A change in the wording regarding Looked after Children - The hig</w:t>
      </w:r>
      <w:r w:rsidR="00317FE8" w:rsidRPr="00CE7194">
        <w:t>hest priority must be given to l</w:t>
      </w:r>
      <w:r w:rsidRPr="00CE7194">
        <w:t xml:space="preserve">ooked after children and all previously looked after children. </w:t>
      </w:r>
      <w:r w:rsidR="00317FE8" w:rsidRPr="00CE7194">
        <w:t>‘</w:t>
      </w:r>
      <w:r w:rsidRPr="00CE7194">
        <w:t>Previously looked after children are children who were looked after, but ceased to be so because they were adopted (or became subject to a child arrangements order or special guardianship order).</w:t>
      </w:r>
      <w:r w:rsidR="00317FE8" w:rsidRPr="00CE7194">
        <w:t>’</w:t>
      </w:r>
      <w:r w:rsidRPr="00CE7194">
        <w:t xml:space="preserve"> </w:t>
      </w:r>
    </w:p>
    <w:p w:rsidR="001370E5" w:rsidRPr="00CE7194" w:rsidRDefault="001370E5" w:rsidP="001370E5">
      <w:pPr>
        <w:pStyle w:val="ListParagraph"/>
        <w:numPr>
          <w:ilvl w:val="0"/>
          <w:numId w:val="1"/>
        </w:numPr>
      </w:pPr>
      <w:r w:rsidRPr="00CE7194">
        <w:t>Admission authorities may give priority in their oversubscription criteria to children eligible for the early years</w:t>
      </w:r>
      <w:r w:rsidR="00317FE8" w:rsidRPr="00CE7194">
        <w:t>’</w:t>
      </w:r>
      <w:r w:rsidRPr="00CE7194">
        <w:t xml:space="preserve"> pupil premium, the pupil premium and also children eligible for the service premium.</w:t>
      </w:r>
    </w:p>
    <w:p w:rsidR="001370E5" w:rsidRPr="00CE7194" w:rsidRDefault="001370E5" w:rsidP="001370E5">
      <w:pPr>
        <w:pStyle w:val="ListParagraph"/>
        <w:numPr>
          <w:ilvl w:val="0"/>
          <w:numId w:val="1"/>
        </w:numPr>
      </w:pPr>
      <w:r w:rsidRPr="00CE7194">
        <w:t xml:space="preserve">Admission authorities may give priority in their oversubscription criteria </w:t>
      </w:r>
      <w:r w:rsidRPr="00CE7194">
        <w:rPr>
          <w:b/>
        </w:rPr>
        <w:t>to children eligible for the early years pupil premium, the pupil premium or the service premium</w:t>
      </w:r>
      <w:r w:rsidRPr="00CE7194">
        <w:t xml:space="preserve"> who:</w:t>
      </w:r>
    </w:p>
    <w:p w:rsidR="001370E5" w:rsidRPr="00CE7194" w:rsidRDefault="001370E5" w:rsidP="001370E5">
      <w:pPr>
        <w:pStyle w:val="ListParagraph"/>
      </w:pPr>
      <w:r w:rsidRPr="00CE7194">
        <w:tab/>
        <w:t>a) are in a nursery class which is part of the school; or</w:t>
      </w:r>
    </w:p>
    <w:p w:rsidR="001370E5" w:rsidRPr="00CE7194" w:rsidRDefault="001370E5" w:rsidP="001370E5">
      <w:pPr>
        <w:pStyle w:val="ListParagraph"/>
      </w:pPr>
      <w:r w:rsidRPr="00CE7194">
        <w:tab/>
        <w:t xml:space="preserve">b) attend a nursery that is established and run by the school. The nursery must be </w:t>
      </w:r>
      <w:r w:rsidRPr="00CE7194">
        <w:tab/>
        <w:t xml:space="preserve">named in the admission arrangements and its selection must be transparent and </w:t>
      </w:r>
      <w:r w:rsidRPr="00CE7194">
        <w:tab/>
        <w:t>made on reasonable grounds.</w:t>
      </w:r>
    </w:p>
    <w:p w:rsidR="001370E5" w:rsidRPr="00CE7194" w:rsidRDefault="001370E5" w:rsidP="001370E5">
      <w:pPr>
        <w:pStyle w:val="ListParagraph"/>
        <w:numPr>
          <w:ilvl w:val="0"/>
          <w:numId w:val="1"/>
        </w:numPr>
      </w:pPr>
      <w:r w:rsidRPr="00CE7194">
        <w:t xml:space="preserve">Admission authorities </w:t>
      </w:r>
      <w:r w:rsidRPr="00CE7194">
        <w:rPr>
          <w:b/>
        </w:rPr>
        <w:t>must</w:t>
      </w:r>
      <w:r w:rsidRPr="00CE7194">
        <w:t xml:space="preserve"> make clear in their admission arrangements the process for requesting admission out of the normal age group for example, if the child is gifted and talented or has experienced problems such as ill health. In addition, the parents of a summer born child may choose not to send that child to school until the September following their fifth birthday and may request that they are admitted out of their normal age group – to reception rather than year 1. </w:t>
      </w:r>
    </w:p>
    <w:p w:rsidR="006A3A09" w:rsidRPr="00CE7194" w:rsidRDefault="006A3A09" w:rsidP="00BD32C1">
      <w:pPr>
        <w:pStyle w:val="BodyTextIndent"/>
        <w:tabs>
          <w:tab w:val="clear" w:pos="567"/>
          <w:tab w:val="left" w:pos="0"/>
        </w:tabs>
        <w:spacing w:after="120"/>
        <w:ind w:left="0" w:firstLine="0"/>
        <w:rPr>
          <w:rFonts w:ascii="Calibri" w:hAnsi="Calibri" w:cs="Arial"/>
          <w:b/>
          <w:color w:val="000000"/>
          <w:sz w:val="22"/>
          <w:szCs w:val="22"/>
        </w:rPr>
      </w:pPr>
    </w:p>
    <w:p w:rsidR="00BB466D" w:rsidRPr="00CE7194" w:rsidRDefault="00BB466D" w:rsidP="00BD32C1">
      <w:pPr>
        <w:pStyle w:val="BodyTextIndent"/>
        <w:tabs>
          <w:tab w:val="clear" w:pos="567"/>
          <w:tab w:val="left" w:pos="0"/>
        </w:tabs>
        <w:spacing w:after="120"/>
        <w:ind w:left="0" w:firstLine="0"/>
        <w:rPr>
          <w:rFonts w:ascii="Calibri" w:hAnsi="Calibri" w:cs="Arial"/>
          <w:b/>
          <w:color w:val="000000"/>
          <w:sz w:val="22"/>
          <w:szCs w:val="22"/>
        </w:rPr>
      </w:pPr>
      <w:r w:rsidRPr="00CE7194">
        <w:rPr>
          <w:rFonts w:ascii="Calibri" w:hAnsi="Calibri" w:cs="Arial"/>
          <w:b/>
          <w:color w:val="000000"/>
          <w:sz w:val="22"/>
          <w:szCs w:val="22"/>
        </w:rPr>
        <w:t>Continuing requirements of the Code</w:t>
      </w:r>
    </w:p>
    <w:p w:rsidR="00BB466D" w:rsidRPr="00CE7194" w:rsidRDefault="00BB466D" w:rsidP="004978DC">
      <w:pPr>
        <w:numPr>
          <w:ilvl w:val="0"/>
          <w:numId w:val="22"/>
        </w:numPr>
        <w:tabs>
          <w:tab w:val="left" w:pos="364"/>
        </w:tabs>
        <w:spacing w:line="276" w:lineRule="auto"/>
        <w:rPr>
          <w:rFonts w:ascii="Calibri" w:hAnsi="Calibri" w:cs="Arial"/>
          <w:color w:val="000000"/>
          <w:sz w:val="22"/>
          <w:szCs w:val="22"/>
        </w:rPr>
      </w:pPr>
      <w:r w:rsidRPr="00CE7194">
        <w:rPr>
          <w:rFonts w:ascii="Calibri" w:hAnsi="Calibri" w:cs="Arial"/>
          <w:color w:val="000000"/>
          <w:sz w:val="22"/>
          <w:szCs w:val="22"/>
        </w:rPr>
        <w:t xml:space="preserve">There is a continuing stress on equity and fair access, and on diversity and increased parental choice. </w:t>
      </w:r>
    </w:p>
    <w:p w:rsidR="001370E5" w:rsidRPr="00CE7194" w:rsidRDefault="001370E5" w:rsidP="004978DC">
      <w:pPr>
        <w:numPr>
          <w:ilvl w:val="0"/>
          <w:numId w:val="22"/>
        </w:numPr>
        <w:tabs>
          <w:tab w:val="left" w:pos="364"/>
        </w:tabs>
        <w:spacing w:line="276" w:lineRule="auto"/>
        <w:rPr>
          <w:rFonts w:ascii="Calibri" w:hAnsi="Calibri" w:cs="Arial"/>
          <w:color w:val="000000"/>
          <w:sz w:val="22"/>
          <w:szCs w:val="22"/>
        </w:rPr>
      </w:pPr>
      <w:r w:rsidRPr="00CE7194">
        <w:rPr>
          <w:rFonts w:ascii="Calibri" w:hAnsi="Calibri" w:cs="Arial"/>
          <w:color w:val="000000"/>
          <w:sz w:val="22"/>
          <w:szCs w:val="22"/>
        </w:rPr>
        <w:t>Looked after children and previously looked after children must be first in oversubscription criteria</w:t>
      </w:r>
    </w:p>
    <w:p w:rsidR="00BB466D" w:rsidRPr="00CE7194" w:rsidRDefault="00BB466D" w:rsidP="004978DC">
      <w:pPr>
        <w:numPr>
          <w:ilvl w:val="0"/>
          <w:numId w:val="22"/>
        </w:numPr>
        <w:spacing w:line="276" w:lineRule="auto"/>
        <w:rPr>
          <w:rFonts w:ascii="Calibri" w:hAnsi="Calibri" w:cs="Arial"/>
          <w:color w:val="000000"/>
          <w:sz w:val="22"/>
          <w:szCs w:val="22"/>
        </w:rPr>
      </w:pPr>
      <w:r w:rsidRPr="00CE7194">
        <w:rPr>
          <w:rFonts w:ascii="Calibri" w:hAnsi="Calibri" w:cs="Arial"/>
          <w:color w:val="000000"/>
          <w:sz w:val="22"/>
          <w:szCs w:val="22"/>
        </w:rPr>
        <w:t>Schools MUST NOT give priority to children according to the order of other schools named as preferences by their parents, including ‘first preference first’ arrangements;</w:t>
      </w:r>
    </w:p>
    <w:p w:rsidR="00BB466D" w:rsidRPr="00CE7194" w:rsidRDefault="00BB466D" w:rsidP="004978DC">
      <w:pPr>
        <w:numPr>
          <w:ilvl w:val="0"/>
          <w:numId w:val="22"/>
        </w:numPr>
        <w:spacing w:line="276" w:lineRule="auto"/>
        <w:rPr>
          <w:rFonts w:ascii="Calibri" w:hAnsi="Calibri" w:cs="Arial"/>
          <w:color w:val="000000"/>
          <w:sz w:val="22"/>
          <w:szCs w:val="22"/>
        </w:rPr>
      </w:pPr>
      <w:r w:rsidRPr="00CE7194">
        <w:rPr>
          <w:rFonts w:ascii="Calibri" w:hAnsi="Calibri" w:cs="Arial"/>
          <w:color w:val="000000"/>
          <w:sz w:val="22"/>
          <w:szCs w:val="22"/>
        </w:rPr>
        <w:t>Children having statements of special educational needs</w:t>
      </w:r>
      <w:r w:rsidR="001370E5" w:rsidRPr="00CE7194">
        <w:rPr>
          <w:rFonts w:ascii="Calibri" w:hAnsi="Calibri" w:cs="Arial"/>
          <w:color w:val="000000"/>
          <w:sz w:val="22"/>
          <w:szCs w:val="22"/>
        </w:rPr>
        <w:t xml:space="preserve"> or Education Health </w:t>
      </w:r>
      <w:r w:rsidR="004978DC" w:rsidRPr="00CE7194">
        <w:rPr>
          <w:rFonts w:ascii="Calibri" w:hAnsi="Calibri" w:cs="Arial"/>
          <w:color w:val="000000"/>
          <w:sz w:val="22"/>
          <w:szCs w:val="22"/>
        </w:rPr>
        <w:t>and Care plans</w:t>
      </w:r>
      <w:r w:rsidRPr="00CE7194">
        <w:rPr>
          <w:rFonts w:ascii="Calibri" w:hAnsi="Calibri" w:cs="Arial"/>
          <w:color w:val="000000"/>
          <w:sz w:val="22"/>
          <w:szCs w:val="22"/>
        </w:rPr>
        <w:t xml:space="preserve"> naming the school must be admitted and counted towards the admission number.</w:t>
      </w:r>
    </w:p>
    <w:p w:rsidR="0083344F" w:rsidRPr="00CE7194" w:rsidRDefault="0083344F" w:rsidP="004978DC">
      <w:pPr>
        <w:numPr>
          <w:ilvl w:val="0"/>
          <w:numId w:val="22"/>
        </w:numPr>
        <w:spacing w:line="276" w:lineRule="auto"/>
        <w:rPr>
          <w:rFonts w:ascii="Calibri" w:hAnsi="Calibri" w:cs="Arial"/>
          <w:color w:val="000000"/>
          <w:sz w:val="22"/>
          <w:szCs w:val="22"/>
        </w:rPr>
      </w:pPr>
      <w:r w:rsidRPr="00CE7194">
        <w:rPr>
          <w:rFonts w:ascii="Calibri" w:hAnsi="Calibri" w:cs="Arial"/>
          <w:color w:val="000000"/>
          <w:sz w:val="22"/>
          <w:szCs w:val="22"/>
        </w:rPr>
        <w:t>A waiting list must be kept until at least the end of the autumn term</w:t>
      </w:r>
    </w:p>
    <w:p w:rsidR="0083344F" w:rsidRPr="00CE7194" w:rsidRDefault="0083344F" w:rsidP="004978DC">
      <w:pPr>
        <w:numPr>
          <w:ilvl w:val="0"/>
          <w:numId w:val="22"/>
        </w:numPr>
        <w:spacing w:line="276" w:lineRule="auto"/>
        <w:rPr>
          <w:rFonts w:ascii="Calibri" w:hAnsi="Calibri" w:cs="Arial"/>
          <w:color w:val="000000"/>
          <w:sz w:val="22"/>
          <w:szCs w:val="22"/>
        </w:rPr>
      </w:pPr>
      <w:r w:rsidRPr="00CE7194">
        <w:rPr>
          <w:rFonts w:ascii="Calibri" w:hAnsi="Calibri" w:cs="Arial"/>
          <w:sz w:val="22"/>
          <w:szCs w:val="22"/>
        </w:rPr>
        <w:t xml:space="preserve">Admission authorities </w:t>
      </w:r>
      <w:r w:rsidRPr="00CE7194">
        <w:rPr>
          <w:rFonts w:ascii="Calibri" w:hAnsi="Calibri" w:cs="Arial"/>
          <w:bCs/>
          <w:sz w:val="22"/>
          <w:szCs w:val="22"/>
        </w:rPr>
        <w:t>must</w:t>
      </w:r>
      <w:r w:rsidRPr="00CE7194">
        <w:rPr>
          <w:rFonts w:ascii="Calibri" w:hAnsi="Calibri" w:cs="Arial"/>
          <w:b/>
          <w:bCs/>
          <w:sz w:val="22"/>
          <w:szCs w:val="22"/>
        </w:rPr>
        <w:t xml:space="preserve"> </w:t>
      </w:r>
      <w:r w:rsidRPr="00CE7194">
        <w:rPr>
          <w:rFonts w:ascii="Calibri" w:hAnsi="Calibri" w:cs="Arial"/>
          <w:sz w:val="22"/>
          <w:szCs w:val="22"/>
        </w:rPr>
        <w:t xml:space="preserve">ensure that their arrangements will not disadvantage unfairly, either directly or indirectly, a child from a particular social or racial group, or a child with a disability or special educational needs, and that other policies around school uniform or school trips do not discourage parents from applying for a place for their child. </w:t>
      </w:r>
    </w:p>
    <w:p w:rsidR="00A27DB7" w:rsidRPr="00CE7194" w:rsidRDefault="00A27DB7" w:rsidP="004978DC">
      <w:pPr>
        <w:pStyle w:val="Header"/>
        <w:numPr>
          <w:ilvl w:val="0"/>
          <w:numId w:val="23"/>
        </w:numPr>
        <w:tabs>
          <w:tab w:val="clear" w:pos="4153"/>
          <w:tab w:val="clear" w:pos="8306"/>
        </w:tabs>
        <w:spacing w:line="276" w:lineRule="auto"/>
        <w:rPr>
          <w:rFonts w:ascii="Calibri" w:hAnsi="Calibri" w:cs="Arial"/>
          <w:color w:val="000000"/>
          <w:sz w:val="22"/>
          <w:szCs w:val="22"/>
        </w:rPr>
      </w:pPr>
      <w:r w:rsidRPr="00CE7194">
        <w:rPr>
          <w:rFonts w:ascii="Calibri" w:hAnsi="Calibri" w:cs="Arial"/>
          <w:color w:val="000000"/>
          <w:sz w:val="22"/>
          <w:szCs w:val="22"/>
        </w:rPr>
        <w:t xml:space="preserve">Governing Bodies must provide the Local Authority with a list of all children who applied for places, showing each child ranked in order of priority under the admission arrangements, showing which criterion each child met.  </w:t>
      </w:r>
    </w:p>
    <w:p w:rsidR="00A27DB7" w:rsidRPr="00CE7194" w:rsidRDefault="00A27DB7" w:rsidP="004978DC">
      <w:pPr>
        <w:pStyle w:val="BodyTextIndent"/>
        <w:numPr>
          <w:ilvl w:val="0"/>
          <w:numId w:val="23"/>
        </w:numPr>
        <w:tabs>
          <w:tab w:val="clear" w:pos="567"/>
          <w:tab w:val="left" w:pos="378"/>
        </w:tabs>
        <w:spacing w:line="276" w:lineRule="auto"/>
        <w:rPr>
          <w:rFonts w:ascii="Calibri" w:hAnsi="Calibri" w:cs="Arial"/>
          <w:color w:val="000000"/>
          <w:sz w:val="22"/>
          <w:szCs w:val="22"/>
        </w:rPr>
      </w:pPr>
      <w:r w:rsidRPr="00CE7194">
        <w:rPr>
          <w:rFonts w:ascii="Calibri" w:hAnsi="Calibri" w:cs="Arial"/>
          <w:color w:val="000000"/>
          <w:sz w:val="22"/>
          <w:szCs w:val="22"/>
        </w:rPr>
        <w:t>Governing Bodies can only withdraw the offer of a place in exceptional circumstances, normally a fraudulent or intentionally misleading application, often to do with the address used.</w:t>
      </w:r>
    </w:p>
    <w:p w:rsidR="00A27DB7" w:rsidRPr="00CE7194" w:rsidRDefault="00A27DB7" w:rsidP="004978DC">
      <w:pPr>
        <w:numPr>
          <w:ilvl w:val="0"/>
          <w:numId w:val="23"/>
        </w:numPr>
        <w:spacing w:line="276" w:lineRule="auto"/>
        <w:rPr>
          <w:rFonts w:ascii="Calibri" w:hAnsi="Calibri" w:cs="Arial"/>
          <w:color w:val="000000"/>
          <w:sz w:val="22"/>
          <w:szCs w:val="22"/>
        </w:rPr>
      </w:pPr>
      <w:r w:rsidRPr="00CE7194">
        <w:rPr>
          <w:rFonts w:ascii="Calibri" w:hAnsi="Calibri" w:cs="Arial"/>
          <w:color w:val="000000"/>
          <w:sz w:val="22"/>
          <w:szCs w:val="22"/>
        </w:rPr>
        <w:t>The decision to refuse admission must not be made by one individual in a school; the whole Governing Body or its admissions committee should make such decisions.  Head Teachers and other school officials should not give parents an expectation that their application will be successful, or tell them their child has been offered a place before the official date.</w:t>
      </w:r>
    </w:p>
    <w:p w:rsidR="00A27DB7" w:rsidRPr="00CE7194" w:rsidRDefault="00A27DB7" w:rsidP="004978DC">
      <w:pPr>
        <w:pStyle w:val="BodyTextIndent"/>
        <w:numPr>
          <w:ilvl w:val="0"/>
          <w:numId w:val="23"/>
        </w:numPr>
        <w:tabs>
          <w:tab w:val="clear" w:pos="567"/>
          <w:tab w:val="left" w:pos="378"/>
        </w:tabs>
        <w:spacing w:line="276" w:lineRule="auto"/>
        <w:rPr>
          <w:rFonts w:ascii="Calibri" w:hAnsi="Calibri" w:cs="Arial"/>
          <w:color w:val="000000"/>
          <w:sz w:val="22"/>
          <w:szCs w:val="22"/>
        </w:rPr>
      </w:pPr>
      <w:r w:rsidRPr="00CE7194">
        <w:rPr>
          <w:rFonts w:ascii="Calibri" w:hAnsi="Calibri" w:cs="Arial"/>
          <w:color w:val="000000"/>
          <w:sz w:val="22"/>
          <w:szCs w:val="22"/>
        </w:rPr>
        <w:t xml:space="preserve">The governing bodies of Aided Schools must consult the </w:t>
      </w:r>
      <w:r w:rsidR="003644D3" w:rsidRPr="00CE7194">
        <w:rPr>
          <w:rFonts w:ascii="Calibri" w:hAnsi="Calibri" w:cs="Arial"/>
          <w:color w:val="000000"/>
          <w:sz w:val="22"/>
          <w:szCs w:val="22"/>
        </w:rPr>
        <w:t xml:space="preserve">Diocesan </w:t>
      </w:r>
      <w:r w:rsidRPr="00CE7194">
        <w:rPr>
          <w:rFonts w:ascii="Calibri" w:hAnsi="Calibri" w:cs="Arial"/>
          <w:color w:val="000000"/>
          <w:sz w:val="22"/>
          <w:szCs w:val="22"/>
        </w:rPr>
        <w:t xml:space="preserve">Board of Education </w:t>
      </w:r>
      <w:r w:rsidR="003644D3" w:rsidRPr="00CE7194">
        <w:rPr>
          <w:rFonts w:ascii="Calibri" w:hAnsi="Calibri" w:cs="Arial"/>
          <w:color w:val="000000"/>
          <w:sz w:val="22"/>
          <w:szCs w:val="22"/>
        </w:rPr>
        <w:t xml:space="preserve">(DBE) </w:t>
      </w:r>
      <w:r w:rsidRPr="00CE7194">
        <w:rPr>
          <w:rFonts w:ascii="Calibri" w:hAnsi="Calibri" w:cs="Arial"/>
          <w:color w:val="000000"/>
          <w:sz w:val="22"/>
          <w:szCs w:val="22"/>
        </w:rPr>
        <w:t>about their admissions policies before consulting with other admission authorities.</w:t>
      </w:r>
    </w:p>
    <w:p w:rsidR="00DD246F" w:rsidRPr="00CE7194" w:rsidRDefault="00DD246F" w:rsidP="00A27DB7">
      <w:pPr>
        <w:pStyle w:val="BodyTextIndent"/>
        <w:tabs>
          <w:tab w:val="left" w:pos="0"/>
        </w:tabs>
        <w:spacing w:after="120"/>
        <w:rPr>
          <w:rFonts w:ascii="Calibri" w:hAnsi="Calibri" w:cs="Arial"/>
          <w:b/>
          <w:color w:val="000000"/>
          <w:sz w:val="22"/>
          <w:szCs w:val="22"/>
        </w:rPr>
      </w:pPr>
    </w:p>
    <w:p w:rsidR="00A27DB7" w:rsidRPr="00CE7194" w:rsidRDefault="00A27DB7" w:rsidP="00A27DB7">
      <w:pPr>
        <w:pStyle w:val="BodyTextIndent"/>
        <w:tabs>
          <w:tab w:val="left" w:pos="0"/>
        </w:tabs>
        <w:spacing w:after="120"/>
        <w:rPr>
          <w:rFonts w:ascii="Calibri" w:hAnsi="Calibri" w:cs="Arial"/>
          <w:b/>
          <w:color w:val="000000"/>
          <w:sz w:val="22"/>
          <w:szCs w:val="22"/>
        </w:rPr>
      </w:pPr>
      <w:r w:rsidRPr="00CE7194">
        <w:rPr>
          <w:rFonts w:ascii="Calibri" w:hAnsi="Calibri" w:cs="Arial"/>
          <w:b/>
          <w:color w:val="000000"/>
          <w:sz w:val="22"/>
          <w:szCs w:val="22"/>
        </w:rPr>
        <w:t>Prohibited criteria</w:t>
      </w:r>
    </w:p>
    <w:p w:rsidR="00A27DB7" w:rsidRPr="00CE7194" w:rsidRDefault="00A27DB7" w:rsidP="00A27DB7">
      <w:pPr>
        <w:pStyle w:val="BodyTextIndent"/>
        <w:tabs>
          <w:tab w:val="left" w:pos="0"/>
        </w:tabs>
        <w:spacing w:after="120"/>
        <w:rPr>
          <w:rFonts w:ascii="Calibri" w:hAnsi="Calibri" w:cs="Arial"/>
          <w:color w:val="000000"/>
          <w:sz w:val="22"/>
          <w:szCs w:val="22"/>
        </w:rPr>
      </w:pPr>
      <w:r w:rsidRPr="00CE7194">
        <w:rPr>
          <w:rFonts w:ascii="Calibri" w:hAnsi="Calibri" w:cs="Arial"/>
          <w:color w:val="000000"/>
          <w:sz w:val="22"/>
          <w:szCs w:val="22"/>
        </w:rPr>
        <w:t>The Code prohibits giving higher priority to children according to:</w:t>
      </w:r>
    </w:p>
    <w:p w:rsidR="00A27DB7" w:rsidRPr="00CE7194" w:rsidRDefault="00DD246F" w:rsidP="004978DC">
      <w:pPr>
        <w:pStyle w:val="BodyTextIndent"/>
        <w:numPr>
          <w:ilvl w:val="0"/>
          <w:numId w:val="26"/>
        </w:numPr>
        <w:tabs>
          <w:tab w:val="clear" w:pos="567"/>
          <w:tab w:val="left" w:pos="0"/>
          <w:tab w:val="left" w:pos="709"/>
        </w:tabs>
        <w:spacing w:line="276" w:lineRule="auto"/>
        <w:ind w:left="709" w:hanging="283"/>
        <w:rPr>
          <w:rFonts w:ascii="Calibri" w:hAnsi="Calibri" w:cs="Arial"/>
          <w:color w:val="000000"/>
          <w:sz w:val="22"/>
          <w:szCs w:val="22"/>
        </w:rPr>
      </w:pPr>
      <w:r w:rsidRPr="00CE7194">
        <w:rPr>
          <w:rFonts w:ascii="Calibri" w:hAnsi="Calibri" w:cs="Arial"/>
          <w:color w:val="000000"/>
          <w:sz w:val="22"/>
          <w:szCs w:val="22"/>
        </w:rPr>
        <w:t>L</w:t>
      </w:r>
      <w:r w:rsidR="00A27DB7" w:rsidRPr="00CE7194">
        <w:rPr>
          <w:rFonts w:ascii="Calibri" w:hAnsi="Calibri" w:cs="Arial"/>
          <w:color w:val="000000"/>
          <w:sz w:val="22"/>
          <w:szCs w:val="22"/>
        </w:rPr>
        <w:t>ikely parental support for school finances or other practical support given to the school.</w:t>
      </w:r>
    </w:p>
    <w:p w:rsidR="00A27DB7" w:rsidRPr="00CE7194" w:rsidRDefault="00DD246F" w:rsidP="004978DC">
      <w:pPr>
        <w:pStyle w:val="BodyTextIndent"/>
        <w:numPr>
          <w:ilvl w:val="0"/>
          <w:numId w:val="26"/>
        </w:numPr>
        <w:tabs>
          <w:tab w:val="clear" w:pos="567"/>
          <w:tab w:val="left" w:pos="0"/>
          <w:tab w:val="left" w:pos="709"/>
        </w:tabs>
        <w:spacing w:line="276" w:lineRule="auto"/>
        <w:ind w:left="709" w:hanging="283"/>
        <w:rPr>
          <w:rFonts w:ascii="Calibri" w:hAnsi="Calibri" w:cs="Arial"/>
          <w:color w:val="000000"/>
          <w:sz w:val="22"/>
          <w:szCs w:val="22"/>
        </w:rPr>
      </w:pPr>
      <w:r w:rsidRPr="00CE7194">
        <w:rPr>
          <w:rFonts w:ascii="Calibri" w:hAnsi="Calibri" w:cs="Arial"/>
          <w:color w:val="000000"/>
          <w:sz w:val="22"/>
          <w:szCs w:val="22"/>
        </w:rPr>
        <w:t>P</w:t>
      </w:r>
      <w:r w:rsidR="00A27DB7" w:rsidRPr="00CE7194">
        <w:rPr>
          <w:rFonts w:ascii="Calibri" w:hAnsi="Calibri" w:cs="Arial"/>
          <w:color w:val="000000"/>
          <w:sz w:val="22"/>
          <w:szCs w:val="22"/>
        </w:rPr>
        <w:t>arental occupational / financial / educational / social / marital status</w:t>
      </w:r>
    </w:p>
    <w:p w:rsidR="00A27DB7" w:rsidRPr="00CE7194" w:rsidRDefault="00DD246F" w:rsidP="004978DC">
      <w:pPr>
        <w:pStyle w:val="BodyTextIndent"/>
        <w:numPr>
          <w:ilvl w:val="0"/>
          <w:numId w:val="26"/>
        </w:numPr>
        <w:tabs>
          <w:tab w:val="clear" w:pos="567"/>
          <w:tab w:val="left" w:pos="0"/>
          <w:tab w:val="left" w:pos="284"/>
        </w:tabs>
        <w:spacing w:line="276" w:lineRule="auto"/>
        <w:ind w:firstLine="66"/>
        <w:rPr>
          <w:rFonts w:ascii="Calibri" w:hAnsi="Calibri" w:cs="Arial"/>
          <w:color w:val="000000"/>
          <w:sz w:val="22"/>
          <w:szCs w:val="22"/>
        </w:rPr>
      </w:pPr>
      <w:r w:rsidRPr="00CE7194">
        <w:rPr>
          <w:rFonts w:ascii="Calibri" w:hAnsi="Calibri" w:cs="Arial"/>
          <w:color w:val="000000"/>
          <w:sz w:val="22"/>
          <w:szCs w:val="22"/>
        </w:rPr>
        <w:t>P</w:t>
      </w:r>
      <w:r w:rsidR="00A27DB7" w:rsidRPr="00CE7194">
        <w:rPr>
          <w:rFonts w:ascii="Calibri" w:hAnsi="Calibri" w:cs="Arial"/>
          <w:color w:val="000000"/>
          <w:sz w:val="22"/>
          <w:szCs w:val="22"/>
        </w:rPr>
        <w:t>arental interests / hobbies</w:t>
      </w:r>
    </w:p>
    <w:p w:rsidR="00A27DB7" w:rsidRPr="00CE7194" w:rsidRDefault="00DD246F" w:rsidP="004978DC">
      <w:pPr>
        <w:pStyle w:val="BodyTextIndent"/>
        <w:numPr>
          <w:ilvl w:val="0"/>
          <w:numId w:val="26"/>
        </w:numPr>
        <w:tabs>
          <w:tab w:val="clear" w:pos="567"/>
          <w:tab w:val="left" w:pos="0"/>
          <w:tab w:val="left" w:pos="284"/>
        </w:tabs>
        <w:spacing w:line="276" w:lineRule="auto"/>
        <w:ind w:firstLine="66"/>
        <w:rPr>
          <w:rFonts w:ascii="Calibri" w:hAnsi="Calibri" w:cs="Arial"/>
          <w:color w:val="000000"/>
          <w:sz w:val="22"/>
          <w:szCs w:val="22"/>
        </w:rPr>
      </w:pPr>
      <w:r w:rsidRPr="00CE7194">
        <w:rPr>
          <w:rFonts w:ascii="Calibri" w:hAnsi="Calibri" w:cs="Arial"/>
          <w:color w:val="000000"/>
          <w:sz w:val="22"/>
          <w:szCs w:val="22"/>
        </w:rPr>
        <w:t>A</w:t>
      </w:r>
      <w:r w:rsidR="00A27DB7" w:rsidRPr="00CE7194">
        <w:rPr>
          <w:rFonts w:ascii="Calibri" w:hAnsi="Calibri" w:cs="Arial"/>
          <w:color w:val="000000"/>
          <w:sz w:val="22"/>
          <w:szCs w:val="22"/>
        </w:rPr>
        <w:t xml:space="preserve"> requirement for an expression of practical support for the ethos of the school.</w:t>
      </w:r>
    </w:p>
    <w:p w:rsidR="00A27DB7" w:rsidRPr="00CE7194" w:rsidRDefault="00A27DB7" w:rsidP="00A27DB7">
      <w:pPr>
        <w:pStyle w:val="BodyTextIndent"/>
        <w:tabs>
          <w:tab w:val="left" w:pos="0"/>
        </w:tabs>
        <w:spacing w:after="120"/>
        <w:rPr>
          <w:rFonts w:ascii="Calibri" w:hAnsi="Calibri" w:cs="Arial"/>
          <w:color w:val="000000"/>
          <w:sz w:val="22"/>
          <w:szCs w:val="22"/>
        </w:rPr>
      </w:pPr>
    </w:p>
    <w:p w:rsidR="00A27DB7" w:rsidRPr="00CE7194" w:rsidRDefault="00A27DB7" w:rsidP="00A27DB7">
      <w:pPr>
        <w:pStyle w:val="BodyTextIndent"/>
        <w:tabs>
          <w:tab w:val="left" w:pos="0"/>
        </w:tabs>
        <w:spacing w:after="120"/>
        <w:rPr>
          <w:rFonts w:ascii="Calibri" w:hAnsi="Calibri" w:cs="Arial"/>
          <w:color w:val="000000"/>
          <w:sz w:val="22"/>
          <w:szCs w:val="22"/>
        </w:rPr>
      </w:pPr>
      <w:r w:rsidRPr="00CE7194">
        <w:rPr>
          <w:rFonts w:ascii="Calibri" w:hAnsi="Calibri" w:cs="Arial"/>
          <w:color w:val="000000"/>
          <w:sz w:val="22"/>
          <w:szCs w:val="22"/>
        </w:rPr>
        <w:t>Additionally schools may not:</w:t>
      </w:r>
    </w:p>
    <w:p w:rsidR="00A27DB7" w:rsidRPr="00CE7194" w:rsidRDefault="00A27DB7" w:rsidP="004978DC">
      <w:pPr>
        <w:pStyle w:val="BodyTextIndent"/>
        <w:numPr>
          <w:ilvl w:val="1"/>
          <w:numId w:val="15"/>
        </w:numPr>
        <w:tabs>
          <w:tab w:val="clear" w:pos="567"/>
          <w:tab w:val="left" w:pos="0"/>
          <w:tab w:val="left" w:pos="364"/>
        </w:tabs>
        <w:spacing w:after="120"/>
        <w:ind w:left="336" w:firstLine="90"/>
        <w:rPr>
          <w:rFonts w:ascii="Calibri" w:hAnsi="Calibri" w:cs="Arial"/>
          <w:color w:val="000000"/>
          <w:sz w:val="22"/>
          <w:szCs w:val="22"/>
        </w:rPr>
      </w:pPr>
      <w:r w:rsidRPr="00CE7194">
        <w:rPr>
          <w:rFonts w:ascii="Calibri" w:hAnsi="Calibri" w:cs="Arial"/>
          <w:color w:val="000000"/>
          <w:sz w:val="22"/>
          <w:szCs w:val="22"/>
        </w:rPr>
        <w:t xml:space="preserve">discriminate against or disadvantage disabled children or those with special educational needs; </w:t>
      </w:r>
    </w:p>
    <w:p w:rsidR="00A27DB7" w:rsidRPr="00CE7194" w:rsidRDefault="00A27DB7" w:rsidP="00A27DB7">
      <w:pPr>
        <w:pStyle w:val="BodyTextIndent"/>
        <w:tabs>
          <w:tab w:val="left" w:pos="0"/>
        </w:tabs>
        <w:spacing w:after="120"/>
        <w:rPr>
          <w:rFonts w:ascii="Calibri" w:hAnsi="Calibri" w:cs="Arial"/>
          <w:b/>
          <w:color w:val="000000"/>
          <w:sz w:val="22"/>
          <w:szCs w:val="22"/>
        </w:rPr>
      </w:pPr>
    </w:p>
    <w:p w:rsidR="00A27DB7" w:rsidRPr="00CE7194" w:rsidRDefault="00A27DB7" w:rsidP="00A27DB7">
      <w:pPr>
        <w:pStyle w:val="BodyTextIndent"/>
        <w:tabs>
          <w:tab w:val="left" w:pos="0"/>
        </w:tabs>
        <w:spacing w:after="120"/>
        <w:rPr>
          <w:rFonts w:ascii="Calibri" w:hAnsi="Calibri" w:cs="Arial"/>
          <w:b/>
          <w:color w:val="000000"/>
          <w:sz w:val="22"/>
          <w:szCs w:val="22"/>
        </w:rPr>
      </w:pPr>
      <w:r w:rsidRPr="00CE7194">
        <w:rPr>
          <w:rFonts w:ascii="Calibri" w:hAnsi="Calibri" w:cs="Arial"/>
          <w:b/>
          <w:color w:val="000000"/>
          <w:sz w:val="22"/>
          <w:szCs w:val="22"/>
        </w:rPr>
        <w:t>Acceptable criteria</w:t>
      </w:r>
    </w:p>
    <w:p w:rsidR="00A27DB7" w:rsidRPr="00CE7194" w:rsidRDefault="00A27DB7" w:rsidP="00460552">
      <w:pPr>
        <w:pStyle w:val="BodyTextIndent"/>
        <w:tabs>
          <w:tab w:val="left" w:pos="0"/>
        </w:tabs>
        <w:spacing w:after="120"/>
        <w:ind w:left="0" w:firstLine="0"/>
        <w:rPr>
          <w:rFonts w:ascii="Calibri" w:hAnsi="Calibri" w:cs="Arial"/>
          <w:color w:val="000000"/>
          <w:sz w:val="22"/>
          <w:szCs w:val="22"/>
        </w:rPr>
      </w:pPr>
      <w:r w:rsidRPr="00CE7194">
        <w:rPr>
          <w:rFonts w:ascii="Calibri" w:hAnsi="Calibri" w:cs="Arial"/>
          <w:color w:val="000000"/>
          <w:sz w:val="22"/>
          <w:szCs w:val="22"/>
        </w:rPr>
        <w:t>After the admission of all children with statements of special educational needs</w:t>
      </w:r>
      <w:r w:rsidR="004978DC" w:rsidRPr="00CE7194">
        <w:rPr>
          <w:rFonts w:ascii="Calibri" w:hAnsi="Calibri" w:cs="Arial"/>
          <w:color w:val="000000"/>
          <w:sz w:val="22"/>
          <w:szCs w:val="22"/>
        </w:rPr>
        <w:t xml:space="preserve"> or Education Health and Care plans</w:t>
      </w:r>
      <w:r w:rsidR="00DD246F" w:rsidRPr="00CE7194">
        <w:rPr>
          <w:rFonts w:ascii="Calibri" w:hAnsi="Calibri" w:cs="Arial"/>
          <w:color w:val="000000"/>
          <w:sz w:val="22"/>
          <w:szCs w:val="22"/>
        </w:rPr>
        <w:t xml:space="preserve"> and Looked After Children</w:t>
      </w:r>
      <w:r w:rsidR="001370E5" w:rsidRPr="00CE7194">
        <w:rPr>
          <w:rFonts w:ascii="Calibri" w:hAnsi="Calibri" w:cs="Arial"/>
          <w:color w:val="000000"/>
          <w:sz w:val="22"/>
          <w:szCs w:val="22"/>
        </w:rPr>
        <w:t xml:space="preserve"> and previously looked after children</w:t>
      </w:r>
      <w:r w:rsidR="00DD246F" w:rsidRPr="00CE7194">
        <w:rPr>
          <w:rFonts w:ascii="Calibri" w:hAnsi="Calibri" w:cs="Arial"/>
          <w:color w:val="000000"/>
          <w:sz w:val="22"/>
          <w:szCs w:val="22"/>
        </w:rPr>
        <w:t xml:space="preserve"> who must be the first priority</w:t>
      </w:r>
      <w:r w:rsidRPr="00CE7194">
        <w:rPr>
          <w:rFonts w:ascii="Calibri" w:hAnsi="Calibri" w:cs="Arial"/>
          <w:color w:val="000000"/>
          <w:sz w:val="22"/>
          <w:szCs w:val="22"/>
        </w:rPr>
        <w:t>, the governing body needs to work out the order of its criteria from:</w:t>
      </w:r>
    </w:p>
    <w:p w:rsidR="00A27DB7" w:rsidRPr="00CE7194" w:rsidRDefault="00A27DB7" w:rsidP="00DD246F">
      <w:pPr>
        <w:pStyle w:val="BodyTextIndent"/>
        <w:tabs>
          <w:tab w:val="left" w:pos="0"/>
        </w:tabs>
        <w:ind w:left="720" w:firstLine="0"/>
        <w:rPr>
          <w:rFonts w:ascii="Calibri" w:hAnsi="Calibri" w:cs="Arial"/>
          <w:color w:val="000000"/>
          <w:sz w:val="22"/>
          <w:szCs w:val="22"/>
        </w:rPr>
      </w:pPr>
    </w:p>
    <w:p w:rsidR="00A27DB7" w:rsidRPr="00CE7194" w:rsidRDefault="00A27DB7" w:rsidP="004978DC">
      <w:pPr>
        <w:pStyle w:val="BodyTextIndent"/>
        <w:numPr>
          <w:ilvl w:val="0"/>
          <w:numId w:val="27"/>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Special medical or social circumstances affecting the child</w:t>
      </w:r>
    </w:p>
    <w:p w:rsidR="00A27DB7" w:rsidRPr="00CE7194" w:rsidRDefault="00A27DB7" w:rsidP="004978DC">
      <w:pPr>
        <w:pStyle w:val="BodyTextIndent"/>
        <w:numPr>
          <w:ilvl w:val="0"/>
          <w:numId w:val="27"/>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Where the family lives</w:t>
      </w:r>
    </w:p>
    <w:p w:rsidR="00A27DB7" w:rsidRPr="00CE7194" w:rsidRDefault="00A27DB7" w:rsidP="004978DC">
      <w:pPr>
        <w:pStyle w:val="BodyTextIndent"/>
        <w:numPr>
          <w:ilvl w:val="0"/>
          <w:numId w:val="27"/>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 xml:space="preserve">Whether there will be a sibling in the school at the time of the younger child’s admission. </w:t>
      </w:r>
    </w:p>
    <w:p w:rsidR="00A27DB7" w:rsidRPr="00CE7194" w:rsidRDefault="0083344F" w:rsidP="004978DC">
      <w:pPr>
        <w:pStyle w:val="BodyTextIndent"/>
        <w:numPr>
          <w:ilvl w:val="0"/>
          <w:numId w:val="27"/>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 xml:space="preserve">  </w:t>
      </w:r>
      <w:r w:rsidR="00A27DB7" w:rsidRPr="00CE7194">
        <w:rPr>
          <w:rFonts w:ascii="Calibri" w:hAnsi="Calibri" w:cs="Arial"/>
          <w:color w:val="000000"/>
          <w:sz w:val="22"/>
          <w:szCs w:val="22"/>
        </w:rPr>
        <w:t>Whether to extend this to include siblings who were previously in attendance at the school</w:t>
      </w:r>
      <w:r w:rsidR="00317FE8" w:rsidRPr="00CE7194">
        <w:rPr>
          <w:rFonts w:ascii="Calibri" w:hAnsi="Calibri" w:cs="Arial"/>
          <w:color w:val="000000"/>
          <w:sz w:val="22"/>
          <w:szCs w:val="22"/>
        </w:rPr>
        <w:t xml:space="preserve"> (this must be clearly defined)</w:t>
      </w:r>
      <w:r w:rsidR="00A27DB7" w:rsidRPr="00CE7194">
        <w:rPr>
          <w:rFonts w:ascii="Calibri" w:hAnsi="Calibri" w:cs="Arial"/>
          <w:color w:val="000000"/>
          <w:sz w:val="22"/>
          <w:szCs w:val="22"/>
        </w:rPr>
        <w:t>.</w:t>
      </w:r>
    </w:p>
    <w:p w:rsidR="00A27DB7" w:rsidRPr="00CE7194" w:rsidRDefault="00A27DB7" w:rsidP="004978DC">
      <w:pPr>
        <w:pStyle w:val="BodyTextIndent"/>
        <w:numPr>
          <w:ilvl w:val="0"/>
          <w:numId w:val="27"/>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Faith criteria</w:t>
      </w:r>
    </w:p>
    <w:p w:rsidR="00A27DB7" w:rsidRPr="00CE7194" w:rsidRDefault="00A27DB7" w:rsidP="004978DC">
      <w:pPr>
        <w:pStyle w:val="BodyTextIndent"/>
        <w:numPr>
          <w:ilvl w:val="0"/>
          <w:numId w:val="27"/>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 xml:space="preserve">Whether to give priority to the children of staff members and how they might be defined. </w:t>
      </w:r>
    </w:p>
    <w:p w:rsidR="00A27DB7" w:rsidRPr="00CE7194" w:rsidRDefault="00A27DB7" w:rsidP="004978DC">
      <w:pPr>
        <w:pStyle w:val="BodyTextIndent"/>
        <w:numPr>
          <w:ilvl w:val="0"/>
          <w:numId w:val="27"/>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Distance of home from school.</w:t>
      </w:r>
      <w:r w:rsidRPr="00CE7194">
        <w:rPr>
          <w:rFonts w:ascii="Calibri" w:hAnsi="Calibri" w:cs="Arial"/>
          <w:color w:val="000000"/>
          <w:sz w:val="22"/>
          <w:szCs w:val="22"/>
        </w:rPr>
        <w:tab/>
      </w:r>
    </w:p>
    <w:p w:rsidR="00A27DB7" w:rsidRPr="00CE7194" w:rsidRDefault="00A27DB7" w:rsidP="00A27DB7">
      <w:pPr>
        <w:pStyle w:val="BodyTextIndent"/>
        <w:tabs>
          <w:tab w:val="left" w:pos="0"/>
        </w:tabs>
        <w:spacing w:after="120"/>
        <w:rPr>
          <w:rFonts w:ascii="Calibri" w:hAnsi="Calibri" w:cs="Arial"/>
          <w:b/>
          <w:color w:val="000000"/>
          <w:sz w:val="22"/>
          <w:szCs w:val="22"/>
        </w:rPr>
      </w:pPr>
    </w:p>
    <w:p w:rsidR="00A27DB7" w:rsidRPr="00CE7194" w:rsidRDefault="00634ECA" w:rsidP="00A27DB7">
      <w:pPr>
        <w:pStyle w:val="BodyTextIndent"/>
        <w:tabs>
          <w:tab w:val="left" w:pos="0"/>
        </w:tabs>
        <w:spacing w:after="120"/>
        <w:rPr>
          <w:rFonts w:ascii="Calibri" w:hAnsi="Calibri" w:cs="Arial"/>
          <w:b/>
          <w:color w:val="000000"/>
          <w:sz w:val="22"/>
          <w:szCs w:val="22"/>
        </w:rPr>
      </w:pPr>
      <w:r w:rsidRPr="00CE7194">
        <w:rPr>
          <w:rFonts w:ascii="Calibri" w:hAnsi="Calibri" w:cs="Arial"/>
          <w:b/>
          <w:color w:val="000000"/>
          <w:sz w:val="22"/>
          <w:szCs w:val="22"/>
        </w:rPr>
        <w:t>Consultation</w:t>
      </w:r>
    </w:p>
    <w:p w:rsidR="007D03DA" w:rsidRPr="00CE7194" w:rsidRDefault="0083344F" w:rsidP="002F1733">
      <w:pPr>
        <w:pStyle w:val="BodyTextIndent"/>
        <w:tabs>
          <w:tab w:val="left" w:pos="0"/>
        </w:tabs>
        <w:rPr>
          <w:rFonts w:ascii="Calibri" w:hAnsi="Calibri" w:cs="Arial"/>
          <w:color w:val="000000"/>
          <w:sz w:val="22"/>
          <w:szCs w:val="22"/>
        </w:rPr>
      </w:pPr>
      <w:r w:rsidRPr="00CE7194">
        <w:rPr>
          <w:rFonts w:ascii="Calibri" w:hAnsi="Calibri" w:cs="Arial"/>
          <w:color w:val="000000"/>
          <w:sz w:val="22"/>
          <w:szCs w:val="22"/>
        </w:rPr>
        <w:t>If there are any changes to the admission arrangements (not including a raise in PAN) or there has</w:t>
      </w:r>
    </w:p>
    <w:p w:rsidR="001A1E62" w:rsidRPr="00CE7194" w:rsidRDefault="0083344F" w:rsidP="002F1733">
      <w:pPr>
        <w:pStyle w:val="BodyTextIndent"/>
        <w:tabs>
          <w:tab w:val="left" w:pos="0"/>
        </w:tabs>
        <w:ind w:left="0" w:firstLine="0"/>
        <w:rPr>
          <w:rFonts w:ascii="Calibri" w:hAnsi="Calibri" w:cs="Arial"/>
          <w:color w:val="000000"/>
          <w:sz w:val="22"/>
          <w:szCs w:val="22"/>
        </w:rPr>
      </w:pPr>
      <w:r w:rsidRPr="00CE7194">
        <w:rPr>
          <w:rFonts w:ascii="Calibri" w:hAnsi="Calibri" w:cs="Arial"/>
          <w:color w:val="000000"/>
          <w:sz w:val="22"/>
          <w:szCs w:val="22"/>
        </w:rPr>
        <w:t>been no consultation in the past 7 years, g</w:t>
      </w:r>
      <w:r w:rsidR="00A27DB7" w:rsidRPr="00CE7194">
        <w:rPr>
          <w:rFonts w:ascii="Calibri" w:hAnsi="Calibri" w:cs="Arial"/>
          <w:color w:val="000000"/>
          <w:sz w:val="22"/>
          <w:szCs w:val="22"/>
        </w:rPr>
        <w:t>overning bodies must consult on their admission</w:t>
      </w:r>
      <w:r w:rsidR="002F1733" w:rsidRPr="00CE7194">
        <w:rPr>
          <w:rFonts w:ascii="Calibri" w:hAnsi="Calibri" w:cs="Arial"/>
          <w:color w:val="000000"/>
          <w:sz w:val="22"/>
          <w:szCs w:val="22"/>
        </w:rPr>
        <w:t xml:space="preserve"> </w:t>
      </w:r>
      <w:r w:rsidR="00A27DB7" w:rsidRPr="00CE7194">
        <w:rPr>
          <w:rFonts w:ascii="Calibri" w:hAnsi="Calibri" w:cs="Arial"/>
          <w:color w:val="000000"/>
          <w:sz w:val="22"/>
          <w:szCs w:val="22"/>
        </w:rPr>
        <w:t xml:space="preserve">arrangements for a minimum period of </w:t>
      </w:r>
      <w:r w:rsidR="00D321D0" w:rsidRPr="00CE7194">
        <w:rPr>
          <w:rFonts w:ascii="Calibri" w:hAnsi="Calibri" w:cs="Arial"/>
          <w:color w:val="000000"/>
          <w:sz w:val="22"/>
          <w:szCs w:val="22"/>
        </w:rPr>
        <w:t xml:space="preserve">6 </w:t>
      </w:r>
      <w:r w:rsidR="00A27DB7" w:rsidRPr="00CE7194">
        <w:rPr>
          <w:rFonts w:ascii="Calibri" w:hAnsi="Calibri" w:cs="Arial"/>
          <w:color w:val="000000"/>
          <w:sz w:val="22"/>
          <w:szCs w:val="22"/>
        </w:rPr>
        <w:t xml:space="preserve">weeks between </w:t>
      </w:r>
      <w:r w:rsidR="00D321D0" w:rsidRPr="00CE7194">
        <w:rPr>
          <w:rFonts w:ascii="Calibri" w:hAnsi="Calibri" w:cs="Arial"/>
          <w:color w:val="000000"/>
          <w:sz w:val="22"/>
          <w:szCs w:val="22"/>
        </w:rPr>
        <w:t xml:space="preserve">October </w:t>
      </w:r>
      <w:r w:rsidR="00A27DB7" w:rsidRPr="00CE7194">
        <w:rPr>
          <w:rFonts w:ascii="Calibri" w:hAnsi="Calibri" w:cs="Arial"/>
          <w:color w:val="000000"/>
          <w:sz w:val="22"/>
          <w:szCs w:val="22"/>
        </w:rPr>
        <w:t xml:space="preserve">1st and </w:t>
      </w:r>
      <w:r w:rsidR="00D321D0" w:rsidRPr="00CE7194">
        <w:rPr>
          <w:rFonts w:ascii="Calibri" w:hAnsi="Calibri" w:cs="Arial"/>
          <w:color w:val="000000"/>
          <w:sz w:val="22"/>
          <w:szCs w:val="22"/>
        </w:rPr>
        <w:t>January 31</w:t>
      </w:r>
      <w:r w:rsidR="00D321D0" w:rsidRPr="00CE7194">
        <w:rPr>
          <w:rFonts w:ascii="Calibri" w:hAnsi="Calibri" w:cs="Arial"/>
          <w:color w:val="000000"/>
          <w:sz w:val="22"/>
          <w:szCs w:val="22"/>
          <w:vertAlign w:val="superscript"/>
        </w:rPr>
        <w:t>st</w:t>
      </w:r>
      <w:r w:rsidR="00D321D0" w:rsidRPr="00CE7194">
        <w:rPr>
          <w:rFonts w:ascii="Calibri" w:hAnsi="Calibri" w:cs="Arial"/>
          <w:color w:val="000000"/>
          <w:sz w:val="22"/>
          <w:szCs w:val="22"/>
        </w:rPr>
        <w:t xml:space="preserve"> </w:t>
      </w:r>
      <w:r w:rsidR="00D321D0" w:rsidRPr="00CE7194">
        <w:rPr>
          <w:rFonts w:ascii="Calibri" w:hAnsi="Calibri"/>
          <w:sz w:val="22"/>
          <w:szCs w:val="22"/>
        </w:rPr>
        <w:t xml:space="preserve">of the school year before those arrangements are to apply. </w:t>
      </w:r>
      <w:r w:rsidR="00A27DB7" w:rsidRPr="00CE7194">
        <w:rPr>
          <w:rFonts w:ascii="Calibri" w:hAnsi="Calibri" w:cs="Arial"/>
          <w:color w:val="000000"/>
          <w:sz w:val="22"/>
          <w:szCs w:val="22"/>
        </w:rPr>
        <w:t xml:space="preserve"> </w:t>
      </w:r>
      <w:r w:rsidR="002F1733" w:rsidRPr="00CE7194">
        <w:rPr>
          <w:rFonts w:ascii="Calibri" w:hAnsi="Calibri" w:cs="Arial"/>
          <w:b/>
          <w:color w:val="000000"/>
          <w:sz w:val="22"/>
          <w:szCs w:val="22"/>
        </w:rPr>
        <w:t xml:space="preserve">The </w:t>
      </w:r>
      <w:r w:rsidR="003644D3" w:rsidRPr="00CE7194">
        <w:rPr>
          <w:rFonts w:ascii="Calibri" w:hAnsi="Calibri" w:cs="Arial"/>
          <w:b/>
          <w:color w:val="000000"/>
          <w:sz w:val="22"/>
          <w:szCs w:val="22"/>
        </w:rPr>
        <w:t xml:space="preserve">DBE </w:t>
      </w:r>
      <w:r w:rsidR="002F1733" w:rsidRPr="00CE7194">
        <w:rPr>
          <w:rFonts w:ascii="Calibri" w:hAnsi="Calibri" w:cs="Arial"/>
          <w:b/>
          <w:color w:val="000000"/>
          <w:sz w:val="22"/>
          <w:szCs w:val="22"/>
        </w:rPr>
        <w:t>must be consulted prior to the general consultation</w:t>
      </w:r>
      <w:r w:rsidR="002F1733" w:rsidRPr="00CE7194">
        <w:rPr>
          <w:rFonts w:ascii="Calibri" w:hAnsi="Calibri" w:cs="Arial"/>
          <w:color w:val="000000"/>
          <w:sz w:val="22"/>
          <w:szCs w:val="22"/>
        </w:rPr>
        <w:t xml:space="preserve">. </w:t>
      </w:r>
    </w:p>
    <w:p w:rsidR="007D03DA" w:rsidRPr="00CE7194" w:rsidRDefault="007D03DA" w:rsidP="002F1733">
      <w:pPr>
        <w:pStyle w:val="BodyTextIndent"/>
        <w:tabs>
          <w:tab w:val="left" w:pos="0"/>
        </w:tabs>
        <w:ind w:left="0" w:firstLine="0"/>
        <w:rPr>
          <w:rFonts w:ascii="Calibri" w:hAnsi="Calibri" w:cs="Arial"/>
          <w:color w:val="000000"/>
          <w:sz w:val="22"/>
          <w:szCs w:val="22"/>
        </w:rPr>
      </w:pPr>
      <w:r w:rsidRPr="00CE7194">
        <w:rPr>
          <w:rFonts w:ascii="Calibri" w:hAnsi="Calibri" w:cs="Arial"/>
          <w:color w:val="000000"/>
          <w:sz w:val="22"/>
          <w:szCs w:val="22"/>
        </w:rPr>
        <w:t>They must consult:</w:t>
      </w:r>
    </w:p>
    <w:p w:rsidR="007D03DA" w:rsidRPr="00CE7194" w:rsidRDefault="00DD246F" w:rsidP="00634ECA">
      <w:pPr>
        <w:pStyle w:val="BodyTextIndent"/>
        <w:numPr>
          <w:ilvl w:val="0"/>
          <w:numId w:val="16"/>
        </w:numPr>
        <w:tabs>
          <w:tab w:val="clear" w:pos="567"/>
          <w:tab w:val="left" w:pos="0"/>
          <w:tab w:val="left" w:pos="709"/>
        </w:tabs>
        <w:spacing w:after="120"/>
        <w:ind w:left="709" w:hanging="283"/>
        <w:rPr>
          <w:rFonts w:ascii="Calibri" w:hAnsi="Calibri" w:cs="Arial"/>
          <w:color w:val="000000"/>
          <w:sz w:val="22"/>
          <w:szCs w:val="22"/>
        </w:rPr>
      </w:pPr>
      <w:r w:rsidRPr="00CE7194">
        <w:rPr>
          <w:rFonts w:ascii="Calibri" w:hAnsi="Calibri" w:cs="Arial"/>
          <w:color w:val="000000"/>
          <w:sz w:val="22"/>
          <w:szCs w:val="22"/>
        </w:rPr>
        <w:t>P</w:t>
      </w:r>
      <w:r w:rsidR="007D03DA" w:rsidRPr="00CE7194">
        <w:rPr>
          <w:rFonts w:ascii="Calibri" w:hAnsi="Calibri" w:cs="Arial"/>
          <w:color w:val="000000"/>
          <w:sz w:val="22"/>
          <w:szCs w:val="22"/>
        </w:rPr>
        <w:t xml:space="preserve">arents of children between the ages of two and eighteen; </w:t>
      </w:r>
    </w:p>
    <w:p w:rsidR="007D03DA" w:rsidRPr="00CE7194" w:rsidRDefault="00DD246F" w:rsidP="00634ECA">
      <w:pPr>
        <w:pStyle w:val="BodyTextIndent"/>
        <w:numPr>
          <w:ilvl w:val="0"/>
          <w:numId w:val="16"/>
        </w:numPr>
        <w:tabs>
          <w:tab w:val="clear" w:pos="567"/>
          <w:tab w:val="left" w:pos="0"/>
          <w:tab w:val="left" w:pos="709"/>
        </w:tabs>
        <w:spacing w:after="120"/>
        <w:ind w:left="709" w:hanging="283"/>
        <w:rPr>
          <w:rFonts w:ascii="Calibri" w:hAnsi="Calibri" w:cs="Arial"/>
          <w:color w:val="000000"/>
          <w:sz w:val="22"/>
          <w:szCs w:val="22"/>
        </w:rPr>
      </w:pPr>
      <w:r w:rsidRPr="00CE7194">
        <w:rPr>
          <w:rFonts w:ascii="Calibri" w:hAnsi="Calibri" w:cs="Arial"/>
          <w:color w:val="000000"/>
          <w:sz w:val="22"/>
          <w:szCs w:val="22"/>
        </w:rPr>
        <w:t>O</w:t>
      </w:r>
      <w:r w:rsidR="007D03DA" w:rsidRPr="00CE7194">
        <w:rPr>
          <w:rFonts w:ascii="Calibri" w:hAnsi="Calibri" w:cs="Arial"/>
          <w:color w:val="000000"/>
          <w:sz w:val="22"/>
          <w:szCs w:val="22"/>
        </w:rPr>
        <w:t>ther persons in the relevant area who in the opinion of the admission authority have an interest</w:t>
      </w:r>
      <w:r w:rsidR="002F1733" w:rsidRPr="00CE7194">
        <w:rPr>
          <w:rFonts w:ascii="Calibri" w:hAnsi="Calibri" w:cs="Arial"/>
          <w:color w:val="000000"/>
          <w:sz w:val="22"/>
          <w:szCs w:val="22"/>
        </w:rPr>
        <w:t xml:space="preserve"> </w:t>
      </w:r>
      <w:r w:rsidR="007D03DA" w:rsidRPr="00CE7194">
        <w:rPr>
          <w:rFonts w:ascii="Calibri" w:hAnsi="Calibri" w:cs="Arial"/>
          <w:color w:val="000000"/>
          <w:sz w:val="22"/>
          <w:szCs w:val="22"/>
        </w:rPr>
        <w:t xml:space="preserve">in the proposed admissions; </w:t>
      </w:r>
    </w:p>
    <w:p w:rsidR="007D03DA" w:rsidRPr="00CE7194" w:rsidRDefault="00DD246F" w:rsidP="00634ECA">
      <w:pPr>
        <w:pStyle w:val="BodyTextIndent"/>
        <w:numPr>
          <w:ilvl w:val="0"/>
          <w:numId w:val="16"/>
        </w:numPr>
        <w:tabs>
          <w:tab w:val="clear" w:pos="567"/>
          <w:tab w:val="left" w:pos="0"/>
          <w:tab w:val="left" w:pos="142"/>
          <w:tab w:val="left" w:pos="709"/>
        </w:tabs>
        <w:spacing w:after="120"/>
        <w:ind w:left="709" w:hanging="283"/>
        <w:rPr>
          <w:rFonts w:ascii="Calibri" w:hAnsi="Calibri" w:cs="Arial"/>
          <w:color w:val="000000"/>
          <w:sz w:val="22"/>
          <w:szCs w:val="22"/>
        </w:rPr>
      </w:pPr>
      <w:r w:rsidRPr="00CE7194">
        <w:rPr>
          <w:rFonts w:ascii="Calibri" w:hAnsi="Calibri" w:cs="Arial"/>
          <w:color w:val="000000"/>
          <w:sz w:val="22"/>
          <w:szCs w:val="22"/>
        </w:rPr>
        <w:t>A</w:t>
      </w:r>
      <w:r w:rsidR="007D03DA" w:rsidRPr="00CE7194">
        <w:rPr>
          <w:rFonts w:ascii="Calibri" w:hAnsi="Calibri" w:cs="Arial"/>
          <w:color w:val="000000"/>
          <w:sz w:val="22"/>
          <w:szCs w:val="22"/>
        </w:rPr>
        <w:t>ll other admission authorities within the relevant area (excep</w:t>
      </w:r>
      <w:r w:rsidRPr="00CE7194">
        <w:rPr>
          <w:rFonts w:ascii="Calibri" w:hAnsi="Calibri" w:cs="Arial"/>
          <w:color w:val="000000"/>
          <w:sz w:val="22"/>
          <w:szCs w:val="22"/>
        </w:rPr>
        <w:t xml:space="preserve">t that primary schools need not </w:t>
      </w:r>
      <w:r w:rsidR="007D03DA" w:rsidRPr="00CE7194">
        <w:rPr>
          <w:rFonts w:ascii="Calibri" w:hAnsi="Calibri" w:cs="Arial"/>
          <w:color w:val="000000"/>
          <w:sz w:val="22"/>
          <w:szCs w:val="22"/>
        </w:rPr>
        <w:t xml:space="preserve">consult secondary schools); </w:t>
      </w:r>
    </w:p>
    <w:p w:rsidR="007D03DA" w:rsidRPr="00CE7194" w:rsidRDefault="00DD246F" w:rsidP="00634ECA">
      <w:pPr>
        <w:pStyle w:val="BodyTextIndent"/>
        <w:numPr>
          <w:ilvl w:val="0"/>
          <w:numId w:val="16"/>
        </w:numPr>
        <w:tabs>
          <w:tab w:val="clear" w:pos="567"/>
          <w:tab w:val="left" w:pos="0"/>
          <w:tab w:val="left" w:pos="709"/>
        </w:tabs>
        <w:spacing w:after="120"/>
        <w:ind w:left="709" w:hanging="283"/>
        <w:rPr>
          <w:rFonts w:ascii="Calibri" w:hAnsi="Calibri" w:cs="Arial"/>
          <w:color w:val="000000"/>
          <w:sz w:val="22"/>
          <w:szCs w:val="22"/>
        </w:rPr>
      </w:pPr>
      <w:r w:rsidRPr="00CE7194">
        <w:rPr>
          <w:rFonts w:ascii="Calibri" w:hAnsi="Calibri" w:cs="Arial"/>
          <w:color w:val="000000"/>
          <w:sz w:val="22"/>
          <w:szCs w:val="22"/>
        </w:rPr>
        <w:t>W</w:t>
      </w:r>
      <w:r w:rsidR="007D03DA" w:rsidRPr="00CE7194">
        <w:rPr>
          <w:rFonts w:ascii="Calibri" w:hAnsi="Calibri" w:cs="Arial"/>
          <w:color w:val="000000"/>
          <w:sz w:val="22"/>
          <w:szCs w:val="22"/>
        </w:rPr>
        <w:t xml:space="preserve">hichever of the governing body and the local authority who are not the admission authority; </w:t>
      </w:r>
    </w:p>
    <w:p w:rsidR="007D03DA" w:rsidRPr="00CE7194" w:rsidRDefault="00DD246F" w:rsidP="00634ECA">
      <w:pPr>
        <w:pStyle w:val="BodyTextIndent"/>
        <w:numPr>
          <w:ilvl w:val="0"/>
          <w:numId w:val="16"/>
        </w:numPr>
        <w:tabs>
          <w:tab w:val="clear" w:pos="567"/>
          <w:tab w:val="left" w:pos="0"/>
          <w:tab w:val="left" w:pos="709"/>
        </w:tabs>
        <w:spacing w:after="120"/>
        <w:ind w:left="709" w:hanging="283"/>
        <w:rPr>
          <w:rFonts w:ascii="Calibri" w:hAnsi="Calibri" w:cs="Arial"/>
          <w:color w:val="000000"/>
          <w:sz w:val="22"/>
          <w:szCs w:val="22"/>
        </w:rPr>
      </w:pPr>
      <w:r w:rsidRPr="00CE7194">
        <w:rPr>
          <w:rFonts w:ascii="Calibri" w:hAnsi="Calibri" w:cs="Arial"/>
          <w:color w:val="000000"/>
          <w:sz w:val="22"/>
          <w:szCs w:val="22"/>
        </w:rPr>
        <w:t>A</w:t>
      </w:r>
      <w:r w:rsidR="007D03DA" w:rsidRPr="00CE7194">
        <w:rPr>
          <w:rFonts w:ascii="Calibri" w:hAnsi="Calibri" w:cs="Arial"/>
          <w:color w:val="000000"/>
          <w:sz w:val="22"/>
          <w:szCs w:val="22"/>
        </w:rPr>
        <w:t xml:space="preserve">ny adjoining neighbouring local authorities where the admission authority is the local authority; </w:t>
      </w:r>
    </w:p>
    <w:p w:rsidR="002F1733" w:rsidRPr="00CE7194" w:rsidRDefault="002F1733" w:rsidP="002F1733">
      <w:pPr>
        <w:pStyle w:val="BodyTextIndent"/>
        <w:tabs>
          <w:tab w:val="left" w:pos="0"/>
        </w:tabs>
        <w:spacing w:after="120"/>
        <w:rPr>
          <w:rFonts w:ascii="Calibri" w:hAnsi="Calibri" w:cs="Arial"/>
          <w:color w:val="000000"/>
          <w:sz w:val="22"/>
          <w:szCs w:val="22"/>
        </w:rPr>
      </w:pPr>
    </w:p>
    <w:p w:rsidR="00A27DB7" w:rsidRPr="00CE7194" w:rsidRDefault="00A27DB7" w:rsidP="007D03DA">
      <w:pPr>
        <w:pStyle w:val="BodyTextIndent"/>
        <w:tabs>
          <w:tab w:val="left" w:pos="0"/>
        </w:tabs>
        <w:spacing w:after="120"/>
        <w:ind w:left="0" w:firstLine="0"/>
        <w:rPr>
          <w:rFonts w:ascii="Calibri" w:hAnsi="Calibri" w:cs="Arial"/>
          <w:color w:val="000000"/>
          <w:sz w:val="22"/>
          <w:szCs w:val="22"/>
        </w:rPr>
      </w:pPr>
      <w:r w:rsidRPr="00CE7194">
        <w:rPr>
          <w:rFonts w:ascii="Calibri" w:hAnsi="Calibri" w:cs="Arial"/>
          <w:color w:val="000000"/>
          <w:sz w:val="22"/>
          <w:szCs w:val="22"/>
        </w:rPr>
        <w:t xml:space="preserve">The arrangements </w:t>
      </w:r>
      <w:r w:rsidR="001A1E62" w:rsidRPr="00CE7194">
        <w:rPr>
          <w:rFonts w:ascii="Calibri" w:hAnsi="Calibri" w:cs="Arial"/>
          <w:color w:val="000000"/>
          <w:sz w:val="22"/>
          <w:szCs w:val="22"/>
        </w:rPr>
        <w:t xml:space="preserve">should </w:t>
      </w:r>
      <w:r w:rsidRPr="00CE7194">
        <w:rPr>
          <w:rFonts w:ascii="Calibri" w:hAnsi="Calibri" w:cs="Arial"/>
          <w:color w:val="000000"/>
          <w:sz w:val="22"/>
          <w:szCs w:val="22"/>
        </w:rPr>
        <w:t>include information about:</w:t>
      </w:r>
    </w:p>
    <w:p w:rsidR="00A27DB7" w:rsidRPr="00CE7194" w:rsidRDefault="001A1E62" w:rsidP="00634ECA">
      <w:pPr>
        <w:pStyle w:val="BodyTextIndent"/>
        <w:numPr>
          <w:ilvl w:val="0"/>
          <w:numId w:val="28"/>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T</w:t>
      </w:r>
      <w:r w:rsidR="00A27DB7" w:rsidRPr="00CE7194">
        <w:rPr>
          <w:rFonts w:ascii="Calibri" w:hAnsi="Calibri" w:cs="Arial"/>
          <w:color w:val="000000"/>
          <w:sz w:val="22"/>
          <w:szCs w:val="22"/>
        </w:rPr>
        <w:t>he timetable and how to apply for a place, including the use of supplementary forms</w:t>
      </w:r>
    </w:p>
    <w:p w:rsidR="00A27DB7" w:rsidRPr="00CE7194" w:rsidRDefault="001A1E62" w:rsidP="00634ECA">
      <w:pPr>
        <w:pStyle w:val="BodyTextIndent"/>
        <w:numPr>
          <w:ilvl w:val="0"/>
          <w:numId w:val="28"/>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T</w:t>
      </w:r>
      <w:r w:rsidR="00A27DB7" w:rsidRPr="00CE7194">
        <w:rPr>
          <w:rFonts w:ascii="Calibri" w:hAnsi="Calibri" w:cs="Arial"/>
          <w:color w:val="000000"/>
          <w:sz w:val="22"/>
          <w:szCs w:val="22"/>
        </w:rPr>
        <w:t>he admission number for any year group to which it intends to admit pupils.</w:t>
      </w:r>
    </w:p>
    <w:p w:rsidR="00A27DB7" w:rsidRPr="00CE7194" w:rsidRDefault="001A1E62" w:rsidP="00634ECA">
      <w:pPr>
        <w:pStyle w:val="BodyTextIndent"/>
        <w:numPr>
          <w:ilvl w:val="0"/>
          <w:numId w:val="28"/>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T</w:t>
      </w:r>
      <w:r w:rsidR="00A27DB7" w:rsidRPr="00CE7194">
        <w:rPr>
          <w:rFonts w:ascii="Calibri" w:hAnsi="Calibri" w:cs="Arial"/>
          <w:color w:val="000000"/>
          <w:sz w:val="22"/>
          <w:szCs w:val="22"/>
        </w:rPr>
        <w:t>he oversubscription criteria</w:t>
      </w:r>
    </w:p>
    <w:p w:rsidR="00A27DB7" w:rsidRPr="00CE7194" w:rsidRDefault="001A1E62" w:rsidP="00634ECA">
      <w:pPr>
        <w:pStyle w:val="BodyTextIndent"/>
        <w:numPr>
          <w:ilvl w:val="0"/>
          <w:numId w:val="28"/>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W</w:t>
      </w:r>
      <w:r w:rsidR="00A27DB7" w:rsidRPr="00CE7194">
        <w:rPr>
          <w:rFonts w:ascii="Calibri" w:hAnsi="Calibri" w:cs="Arial"/>
          <w:color w:val="000000"/>
          <w:sz w:val="22"/>
          <w:szCs w:val="22"/>
        </w:rPr>
        <w:t>here maps of parish boundaries or other defined areas may be viewed, if necessary.</w:t>
      </w:r>
    </w:p>
    <w:p w:rsidR="00A27DB7" w:rsidRPr="00CE7194" w:rsidRDefault="001A1E62" w:rsidP="00634ECA">
      <w:pPr>
        <w:pStyle w:val="BodyTextIndent"/>
        <w:numPr>
          <w:ilvl w:val="0"/>
          <w:numId w:val="28"/>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H</w:t>
      </w:r>
      <w:r w:rsidR="00A27DB7" w:rsidRPr="00CE7194">
        <w:rPr>
          <w:rFonts w:ascii="Calibri" w:hAnsi="Calibri" w:cs="Arial"/>
          <w:color w:val="000000"/>
          <w:sz w:val="22"/>
          <w:szCs w:val="22"/>
        </w:rPr>
        <w:t>ow late applications can be made and will be handled</w:t>
      </w:r>
    </w:p>
    <w:p w:rsidR="00A27DB7" w:rsidRPr="00CE7194" w:rsidRDefault="001A1E62" w:rsidP="00634ECA">
      <w:pPr>
        <w:pStyle w:val="BodyTextIndent"/>
        <w:numPr>
          <w:ilvl w:val="0"/>
          <w:numId w:val="28"/>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F</w:t>
      </w:r>
      <w:r w:rsidR="00A27DB7" w:rsidRPr="00CE7194">
        <w:rPr>
          <w:rFonts w:ascii="Calibri" w:hAnsi="Calibri" w:cs="Arial"/>
          <w:color w:val="000000"/>
          <w:sz w:val="22"/>
          <w:szCs w:val="22"/>
        </w:rPr>
        <w:t>or how long a wai</w:t>
      </w:r>
      <w:r w:rsidR="00417429" w:rsidRPr="00CE7194">
        <w:rPr>
          <w:rFonts w:ascii="Calibri" w:hAnsi="Calibri" w:cs="Arial"/>
          <w:color w:val="000000"/>
          <w:sz w:val="22"/>
          <w:szCs w:val="22"/>
        </w:rPr>
        <w:t>ting list will be maintained. (</w:t>
      </w:r>
      <w:r w:rsidR="00A27DB7" w:rsidRPr="00CE7194">
        <w:rPr>
          <w:rFonts w:ascii="Calibri" w:hAnsi="Calibri" w:cs="Arial"/>
          <w:color w:val="000000"/>
          <w:sz w:val="22"/>
          <w:szCs w:val="22"/>
        </w:rPr>
        <w:t>It must be for a minimum of the Autumn Term)</w:t>
      </w:r>
    </w:p>
    <w:p w:rsidR="00A27DB7" w:rsidRPr="00CE7194" w:rsidRDefault="00A27DB7" w:rsidP="00634ECA">
      <w:pPr>
        <w:pStyle w:val="BodyTextIndent"/>
        <w:numPr>
          <w:ilvl w:val="0"/>
          <w:numId w:val="28"/>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r>
      <w:r w:rsidR="001A1E62" w:rsidRPr="00CE7194">
        <w:rPr>
          <w:rFonts w:ascii="Calibri" w:hAnsi="Calibri" w:cs="Arial"/>
          <w:color w:val="000000"/>
          <w:sz w:val="22"/>
          <w:szCs w:val="22"/>
        </w:rPr>
        <w:t>T</w:t>
      </w:r>
      <w:r w:rsidRPr="00CE7194">
        <w:rPr>
          <w:rFonts w:ascii="Calibri" w:hAnsi="Calibri" w:cs="Arial"/>
          <w:color w:val="000000"/>
          <w:sz w:val="22"/>
          <w:szCs w:val="22"/>
        </w:rPr>
        <w:t>he definition of home address and evidence</w:t>
      </w:r>
    </w:p>
    <w:p w:rsidR="00A27DB7" w:rsidRPr="00CE7194" w:rsidRDefault="00634ECA" w:rsidP="00634ECA">
      <w:pPr>
        <w:pStyle w:val="BodyTextIndent"/>
        <w:numPr>
          <w:ilvl w:val="0"/>
          <w:numId w:val="28"/>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The in-year admissions process</w:t>
      </w:r>
    </w:p>
    <w:p w:rsidR="00A27DB7" w:rsidRPr="00CE7194" w:rsidRDefault="001A1E62" w:rsidP="00634ECA">
      <w:pPr>
        <w:pStyle w:val="BodyTextIndent"/>
        <w:numPr>
          <w:ilvl w:val="0"/>
          <w:numId w:val="28"/>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H</w:t>
      </w:r>
      <w:r w:rsidR="00A27DB7" w:rsidRPr="00CE7194">
        <w:rPr>
          <w:rFonts w:ascii="Calibri" w:hAnsi="Calibri" w:cs="Arial"/>
          <w:color w:val="000000"/>
          <w:sz w:val="22"/>
          <w:szCs w:val="22"/>
        </w:rPr>
        <w:t>ow parents can appeal if they are refused a place</w:t>
      </w:r>
    </w:p>
    <w:p w:rsidR="00A27DB7" w:rsidRPr="00CE7194" w:rsidRDefault="001A1E62" w:rsidP="00C70F65">
      <w:pPr>
        <w:pStyle w:val="BodyTextIndent"/>
        <w:numPr>
          <w:ilvl w:val="0"/>
          <w:numId w:val="28"/>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H</w:t>
      </w:r>
      <w:r w:rsidR="00A27DB7" w:rsidRPr="00CE7194">
        <w:rPr>
          <w:rFonts w:ascii="Calibri" w:hAnsi="Calibri" w:cs="Arial"/>
          <w:color w:val="000000"/>
          <w:sz w:val="22"/>
          <w:szCs w:val="22"/>
        </w:rPr>
        <w:t xml:space="preserve">ow fraudulent applications are dealt with </w:t>
      </w:r>
    </w:p>
    <w:p w:rsidR="00A27DB7" w:rsidRPr="00CE7194" w:rsidRDefault="001A1E62" w:rsidP="00634ECA">
      <w:pPr>
        <w:pStyle w:val="BodyTextIndent"/>
        <w:numPr>
          <w:ilvl w:val="0"/>
          <w:numId w:val="28"/>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D</w:t>
      </w:r>
      <w:r w:rsidR="00A27DB7" w:rsidRPr="00CE7194">
        <w:rPr>
          <w:rFonts w:ascii="Calibri" w:hAnsi="Calibri" w:cs="Arial"/>
          <w:color w:val="000000"/>
          <w:sz w:val="22"/>
          <w:szCs w:val="22"/>
        </w:rPr>
        <w:t xml:space="preserve">eferred </w:t>
      </w:r>
      <w:r w:rsidR="00634ECA" w:rsidRPr="00CE7194">
        <w:rPr>
          <w:rFonts w:ascii="Calibri" w:hAnsi="Calibri" w:cs="Arial"/>
          <w:color w:val="000000"/>
          <w:sz w:val="22"/>
          <w:szCs w:val="22"/>
        </w:rPr>
        <w:t xml:space="preserve">or delayed </w:t>
      </w:r>
      <w:r w:rsidR="00A27DB7" w:rsidRPr="00CE7194">
        <w:rPr>
          <w:rFonts w:ascii="Calibri" w:hAnsi="Calibri" w:cs="Arial"/>
          <w:color w:val="000000"/>
          <w:sz w:val="22"/>
          <w:szCs w:val="22"/>
        </w:rPr>
        <w:t xml:space="preserve">admission to reception </w:t>
      </w:r>
      <w:r w:rsidR="00D321D0" w:rsidRPr="00CE7194">
        <w:rPr>
          <w:rFonts w:ascii="Calibri" w:hAnsi="Calibri" w:cs="Arial"/>
          <w:color w:val="000000"/>
          <w:sz w:val="22"/>
          <w:szCs w:val="22"/>
        </w:rPr>
        <w:t>and how parents may apply</w:t>
      </w:r>
    </w:p>
    <w:p w:rsidR="00A27DB7" w:rsidRPr="00CE7194" w:rsidRDefault="001A1E62" w:rsidP="00634ECA">
      <w:pPr>
        <w:pStyle w:val="BodyTextIndent"/>
        <w:numPr>
          <w:ilvl w:val="0"/>
          <w:numId w:val="28"/>
        </w:numPr>
        <w:tabs>
          <w:tab w:val="left" w:pos="0"/>
        </w:tabs>
        <w:spacing w:line="276" w:lineRule="auto"/>
        <w:rPr>
          <w:rFonts w:ascii="Calibri" w:hAnsi="Calibri" w:cs="Arial"/>
          <w:color w:val="000000"/>
          <w:sz w:val="22"/>
          <w:szCs w:val="22"/>
        </w:rPr>
      </w:pPr>
      <w:r w:rsidRPr="00CE7194">
        <w:rPr>
          <w:rFonts w:ascii="Calibri" w:hAnsi="Calibri" w:cs="Arial"/>
          <w:color w:val="000000"/>
          <w:sz w:val="22"/>
          <w:szCs w:val="22"/>
        </w:rPr>
        <w:tab/>
        <w:t>A</w:t>
      </w:r>
      <w:r w:rsidR="00A27DB7" w:rsidRPr="00CE7194">
        <w:rPr>
          <w:rFonts w:ascii="Calibri" w:hAnsi="Calibri" w:cs="Arial"/>
          <w:color w:val="000000"/>
          <w:sz w:val="22"/>
          <w:szCs w:val="22"/>
        </w:rPr>
        <w:t xml:space="preserve"> copy of any supplementary form</w:t>
      </w:r>
    </w:p>
    <w:p w:rsidR="00530189" w:rsidRPr="00CE7194" w:rsidRDefault="00530189" w:rsidP="00BD32C1">
      <w:pPr>
        <w:pStyle w:val="BodyTextIndent"/>
        <w:tabs>
          <w:tab w:val="clear" w:pos="567"/>
          <w:tab w:val="left" w:pos="0"/>
        </w:tabs>
        <w:spacing w:after="120"/>
        <w:ind w:left="0" w:firstLine="0"/>
        <w:rPr>
          <w:rFonts w:ascii="Calibri" w:hAnsi="Calibri" w:cs="Arial"/>
          <w:b/>
          <w:color w:val="000000"/>
          <w:sz w:val="22"/>
          <w:szCs w:val="22"/>
        </w:rPr>
      </w:pPr>
    </w:p>
    <w:p w:rsidR="004B1155" w:rsidRPr="00CE7194" w:rsidRDefault="004B1155" w:rsidP="00BD32C1">
      <w:pPr>
        <w:pStyle w:val="BodyTextIndent"/>
        <w:tabs>
          <w:tab w:val="clear" w:pos="567"/>
          <w:tab w:val="left" w:pos="0"/>
        </w:tabs>
        <w:spacing w:after="120"/>
        <w:ind w:left="0" w:firstLine="0"/>
        <w:rPr>
          <w:rFonts w:ascii="Calibri" w:hAnsi="Calibri" w:cs="Arial"/>
          <w:b/>
          <w:color w:val="000000"/>
          <w:sz w:val="22"/>
          <w:szCs w:val="22"/>
        </w:rPr>
      </w:pPr>
      <w:r w:rsidRPr="00CE7194">
        <w:rPr>
          <w:rFonts w:ascii="Calibri" w:hAnsi="Calibri" w:cs="Arial"/>
          <w:b/>
          <w:color w:val="000000"/>
          <w:sz w:val="22"/>
          <w:szCs w:val="22"/>
        </w:rPr>
        <w:t>Faith aspects</w:t>
      </w:r>
    </w:p>
    <w:p w:rsidR="004B1155" w:rsidRPr="00CE7194" w:rsidRDefault="004B1155" w:rsidP="00BD32C1">
      <w:pPr>
        <w:pStyle w:val="BodyTextIndent"/>
        <w:tabs>
          <w:tab w:val="clear" w:pos="567"/>
          <w:tab w:val="left" w:pos="0"/>
        </w:tabs>
        <w:ind w:left="0" w:firstLine="0"/>
        <w:rPr>
          <w:rFonts w:ascii="Calibri" w:hAnsi="Calibri" w:cs="Arial"/>
          <w:color w:val="000000"/>
          <w:sz w:val="22"/>
          <w:szCs w:val="22"/>
        </w:rPr>
      </w:pPr>
      <w:r w:rsidRPr="00CE7194">
        <w:rPr>
          <w:rFonts w:ascii="Calibri" w:hAnsi="Calibri" w:cs="Arial"/>
          <w:color w:val="000000"/>
          <w:sz w:val="22"/>
          <w:szCs w:val="22"/>
        </w:rPr>
        <w:t xml:space="preserve">Voluntary aided schools </w:t>
      </w:r>
      <w:r w:rsidR="003644D3" w:rsidRPr="00CE7194">
        <w:rPr>
          <w:rFonts w:ascii="Calibri" w:hAnsi="Calibri" w:cs="Arial"/>
          <w:color w:val="000000"/>
          <w:sz w:val="22"/>
          <w:szCs w:val="22"/>
        </w:rPr>
        <w:t xml:space="preserve">and some academies (dependent on their funding agreement) </w:t>
      </w:r>
      <w:r w:rsidRPr="00CE7194">
        <w:rPr>
          <w:rFonts w:ascii="Calibri" w:hAnsi="Calibri" w:cs="Arial"/>
          <w:color w:val="000000"/>
          <w:sz w:val="22"/>
          <w:szCs w:val="22"/>
        </w:rPr>
        <w:t xml:space="preserve">may continue to give preference in their admission arrangements to members of their faith or denomination, provided this does not conflict with other legislation, such as equalities legislation or the mandatory provisions of the Code.  As with all other maintained schools, </w:t>
      </w:r>
      <w:r w:rsidR="003644D3" w:rsidRPr="00CE7194">
        <w:rPr>
          <w:rFonts w:ascii="Calibri" w:hAnsi="Calibri" w:cs="Arial"/>
          <w:color w:val="000000"/>
          <w:sz w:val="22"/>
          <w:szCs w:val="22"/>
        </w:rPr>
        <w:t xml:space="preserve">church </w:t>
      </w:r>
      <w:r w:rsidRPr="00CE7194">
        <w:rPr>
          <w:rFonts w:ascii="Calibri" w:hAnsi="Calibri" w:cs="Arial"/>
          <w:color w:val="000000"/>
          <w:sz w:val="22"/>
          <w:szCs w:val="22"/>
        </w:rPr>
        <w:t>schools must not keep open places if they have insufficient applicants of their own faith and other families have applied for a place at the school.</w:t>
      </w:r>
    </w:p>
    <w:p w:rsidR="004B1155" w:rsidRPr="00CE7194" w:rsidRDefault="004B1155" w:rsidP="00BD32C1">
      <w:pPr>
        <w:pStyle w:val="BodyTextIndent"/>
        <w:tabs>
          <w:tab w:val="clear" w:pos="567"/>
          <w:tab w:val="left" w:pos="0"/>
        </w:tabs>
        <w:ind w:left="0" w:firstLine="0"/>
        <w:rPr>
          <w:rFonts w:ascii="Calibri" w:hAnsi="Calibri" w:cs="Arial"/>
          <w:color w:val="000000"/>
          <w:sz w:val="22"/>
          <w:szCs w:val="22"/>
        </w:rPr>
      </w:pPr>
    </w:p>
    <w:p w:rsidR="004B1155" w:rsidRPr="00CE7194" w:rsidRDefault="004B1155" w:rsidP="00BD32C1">
      <w:pPr>
        <w:tabs>
          <w:tab w:val="left" w:pos="0"/>
        </w:tabs>
        <w:rPr>
          <w:rFonts w:ascii="Calibri" w:hAnsi="Calibri" w:cs="Arial"/>
          <w:snapToGrid w:val="0"/>
          <w:color w:val="000000"/>
          <w:sz w:val="22"/>
          <w:szCs w:val="22"/>
          <w:u w:val="single"/>
          <w:lang w:eastAsia="en-US"/>
        </w:rPr>
      </w:pPr>
      <w:r w:rsidRPr="00CE7194">
        <w:rPr>
          <w:rFonts w:ascii="Calibri" w:hAnsi="Calibri" w:cs="Arial"/>
          <w:color w:val="000000"/>
          <w:sz w:val="22"/>
          <w:szCs w:val="22"/>
        </w:rPr>
        <w:t xml:space="preserve">The Code </w:t>
      </w:r>
      <w:r w:rsidR="00820A37" w:rsidRPr="00CE7194">
        <w:rPr>
          <w:rFonts w:ascii="Calibri" w:hAnsi="Calibri" w:cs="Arial"/>
          <w:color w:val="000000"/>
          <w:sz w:val="22"/>
          <w:szCs w:val="22"/>
        </w:rPr>
        <w:t>allows</w:t>
      </w:r>
      <w:r w:rsidRPr="00CE7194">
        <w:rPr>
          <w:rFonts w:ascii="Calibri" w:hAnsi="Calibri" w:cs="Arial"/>
          <w:color w:val="000000"/>
          <w:sz w:val="22"/>
          <w:szCs w:val="22"/>
        </w:rPr>
        <w:t xml:space="preserve"> </w:t>
      </w:r>
      <w:r w:rsidR="003644D3" w:rsidRPr="00CE7194">
        <w:rPr>
          <w:rFonts w:ascii="Calibri" w:hAnsi="Calibri" w:cs="Arial"/>
          <w:color w:val="000000"/>
          <w:sz w:val="22"/>
          <w:szCs w:val="22"/>
        </w:rPr>
        <w:t xml:space="preserve">the DBE </w:t>
      </w:r>
      <w:r w:rsidRPr="00CE7194">
        <w:rPr>
          <w:rFonts w:ascii="Calibri" w:hAnsi="Calibri" w:cs="Arial"/>
          <w:color w:val="000000"/>
          <w:sz w:val="22"/>
          <w:szCs w:val="22"/>
        </w:rPr>
        <w:t xml:space="preserve">to provide guidance for </w:t>
      </w:r>
      <w:r w:rsidR="003644D3" w:rsidRPr="00CE7194">
        <w:rPr>
          <w:rFonts w:ascii="Calibri" w:hAnsi="Calibri" w:cs="Arial"/>
          <w:color w:val="000000"/>
          <w:sz w:val="22"/>
          <w:szCs w:val="22"/>
        </w:rPr>
        <w:t xml:space="preserve">aided school </w:t>
      </w:r>
      <w:r w:rsidRPr="00CE7194">
        <w:rPr>
          <w:rFonts w:ascii="Calibri" w:hAnsi="Calibri" w:cs="Arial"/>
          <w:color w:val="000000"/>
          <w:sz w:val="22"/>
          <w:szCs w:val="22"/>
        </w:rPr>
        <w:t>governing bodies setting out what processes and criteria should be used to esta</w:t>
      </w:r>
      <w:r w:rsidR="002F1733" w:rsidRPr="00CE7194">
        <w:rPr>
          <w:rFonts w:ascii="Calibri" w:hAnsi="Calibri" w:cs="Arial"/>
          <w:color w:val="000000"/>
          <w:sz w:val="22"/>
          <w:szCs w:val="22"/>
        </w:rPr>
        <w:t xml:space="preserve">blish membership of the faith. </w:t>
      </w:r>
      <w:r w:rsidRPr="00CE7194">
        <w:rPr>
          <w:rFonts w:ascii="Calibri" w:hAnsi="Calibri" w:cs="Arial"/>
          <w:snapToGrid w:val="0"/>
          <w:color w:val="000000"/>
          <w:sz w:val="22"/>
          <w:szCs w:val="22"/>
          <w:lang w:eastAsia="en-US"/>
        </w:rPr>
        <w:t>The Code also states that w</w:t>
      </w:r>
      <w:r w:rsidRPr="00CE7194">
        <w:rPr>
          <w:rFonts w:ascii="Calibri" w:hAnsi="Calibri" w:cs="Arial"/>
          <w:color w:val="000000"/>
          <w:sz w:val="22"/>
          <w:szCs w:val="22"/>
        </w:rPr>
        <w:t>here such guidance is produced, the admissions authorities for schools</w:t>
      </w:r>
      <w:r w:rsidR="00424F56" w:rsidRPr="00CE7194">
        <w:rPr>
          <w:rFonts w:ascii="Calibri" w:hAnsi="Calibri" w:cs="Arial"/>
          <w:color w:val="000000"/>
          <w:sz w:val="22"/>
          <w:szCs w:val="22"/>
        </w:rPr>
        <w:t xml:space="preserve"> </w:t>
      </w:r>
      <w:r w:rsidRPr="00CE7194">
        <w:rPr>
          <w:rFonts w:ascii="Calibri" w:hAnsi="Calibri" w:cs="Arial"/>
          <w:color w:val="000000"/>
          <w:sz w:val="22"/>
          <w:szCs w:val="22"/>
        </w:rPr>
        <w:t xml:space="preserve">of the faith </w:t>
      </w:r>
      <w:r w:rsidR="00424F56" w:rsidRPr="00CE7194">
        <w:rPr>
          <w:rFonts w:ascii="Calibri" w:hAnsi="Calibri" w:cs="Arial"/>
          <w:color w:val="000000"/>
          <w:sz w:val="22"/>
          <w:szCs w:val="22"/>
        </w:rPr>
        <w:t>must have regard to th</w:t>
      </w:r>
      <w:r w:rsidR="00425448" w:rsidRPr="00CE7194">
        <w:rPr>
          <w:rFonts w:ascii="Calibri" w:hAnsi="Calibri" w:cs="Arial"/>
          <w:color w:val="000000"/>
          <w:sz w:val="22"/>
          <w:szCs w:val="22"/>
        </w:rPr>
        <w:t>e guidance when framing their admission arrangements</w:t>
      </w:r>
      <w:r w:rsidRPr="00CE7194">
        <w:rPr>
          <w:rFonts w:ascii="Calibri" w:hAnsi="Calibri" w:cs="Arial"/>
          <w:color w:val="000000"/>
          <w:sz w:val="22"/>
          <w:szCs w:val="22"/>
        </w:rPr>
        <w:t>.</w:t>
      </w:r>
      <w:r w:rsidRPr="00CE7194">
        <w:rPr>
          <w:rFonts w:ascii="Calibri" w:hAnsi="Calibri" w:cs="Arial"/>
          <w:snapToGrid w:val="0"/>
          <w:color w:val="000000"/>
          <w:sz w:val="22"/>
          <w:szCs w:val="22"/>
          <w:u w:val="single"/>
          <w:lang w:eastAsia="en-US"/>
        </w:rPr>
        <w:t xml:space="preserve"> </w:t>
      </w:r>
    </w:p>
    <w:p w:rsidR="004B1155" w:rsidRPr="00CE7194" w:rsidRDefault="004B1155" w:rsidP="00BD32C1">
      <w:pPr>
        <w:tabs>
          <w:tab w:val="left" w:pos="0"/>
        </w:tabs>
        <w:rPr>
          <w:rFonts w:ascii="Calibri" w:hAnsi="Calibri" w:cs="Arial"/>
          <w:snapToGrid w:val="0"/>
          <w:color w:val="000000"/>
          <w:sz w:val="22"/>
          <w:szCs w:val="22"/>
          <w:lang w:eastAsia="en-US"/>
        </w:rPr>
      </w:pPr>
    </w:p>
    <w:p w:rsidR="004B1155" w:rsidRPr="00CE7194" w:rsidRDefault="004B1155" w:rsidP="00BD32C1">
      <w:pPr>
        <w:tabs>
          <w:tab w:val="left" w:pos="0"/>
        </w:tabs>
        <w:rPr>
          <w:rFonts w:ascii="Calibri" w:hAnsi="Calibri" w:cs="Arial"/>
          <w:color w:val="000000"/>
          <w:sz w:val="22"/>
          <w:szCs w:val="22"/>
        </w:rPr>
      </w:pPr>
      <w:r w:rsidRPr="00CE7194">
        <w:rPr>
          <w:rFonts w:ascii="Calibri" w:hAnsi="Calibri" w:cs="Arial"/>
          <w:snapToGrid w:val="0"/>
          <w:color w:val="000000"/>
          <w:sz w:val="22"/>
          <w:szCs w:val="22"/>
          <w:lang w:eastAsia="en-US"/>
        </w:rPr>
        <w:t xml:space="preserve">All </w:t>
      </w:r>
      <w:r w:rsidR="003644D3" w:rsidRPr="00CE7194">
        <w:rPr>
          <w:rFonts w:ascii="Calibri" w:hAnsi="Calibri" w:cs="Arial"/>
          <w:snapToGrid w:val="0"/>
          <w:color w:val="000000"/>
          <w:sz w:val="22"/>
          <w:szCs w:val="22"/>
          <w:lang w:eastAsia="en-US"/>
        </w:rPr>
        <w:t>aided school</w:t>
      </w:r>
      <w:r w:rsidRPr="00CE7194">
        <w:rPr>
          <w:rFonts w:ascii="Calibri" w:hAnsi="Calibri" w:cs="Arial"/>
          <w:snapToGrid w:val="0"/>
          <w:color w:val="000000"/>
          <w:sz w:val="22"/>
          <w:szCs w:val="22"/>
          <w:lang w:eastAsia="en-US"/>
        </w:rPr>
        <w:t xml:space="preserve"> </w:t>
      </w:r>
      <w:r w:rsidR="007F33CC">
        <w:rPr>
          <w:rFonts w:ascii="Calibri" w:hAnsi="Calibri" w:cs="Arial"/>
          <w:snapToGrid w:val="0"/>
          <w:color w:val="000000"/>
          <w:sz w:val="22"/>
          <w:szCs w:val="22"/>
          <w:lang w:eastAsia="en-US"/>
        </w:rPr>
        <w:t>g</w:t>
      </w:r>
      <w:r w:rsidRPr="00CE7194">
        <w:rPr>
          <w:rFonts w:ascii="Calibri" w:hAnsi="Calibri" w:cs="Arial"/>
          <w:snapToGrid w:val="0"/>
          <w:color w:val="000000"/>
          <w:sz w:val="22"/>
          <w:szCs w:val="22"/>
          <w:lang w:eastAsia="en-US"/>
        </w:rPr>
        <w:t xml:space="preserve">overning </w:t>
      </w:r>
      <w:r w:rsidR="007F33CC">
        <w:rPr>
          <w:rFonts w:ascii="Calibri" w:hAnsi="Calibri" w:cs="Arial"/>
          <w:snapToGrid w:val="0"/>
          <w:color w:val="000000"/>
          <w:sz w:val="22"/>
          <w:szCs w:val="22"/>
          <w:lang w:eastAsia="en-US"/>
        </w:rPr>
        <w:t>b</w:t>
      </w:r>
      <w:r w:rsidRPr="00CE7194">
        <w:rPr>
          <w:rFonts w:ascii="Calibri" w:hAnsi="Calibri" w:cs="Arial"/>
          <w:snapToGrid w:val="0"/>
          <w:color w:val="000000"/>
          <w:sz w:val="22"/>
          <w:szCs w:val="22"/>
          <w:lang w:eastAsia="en-US"/>
        </w:rPr>
        <w:t>odies must consult the</w:t>
      </w:r>
      <w:r w:rsidR="003644D3" w:rsidRPr="00CE7194">
        <w:rPr>
          <w:rFonts w:ascii="Calibri" w:hAnsi="Calibri" w:cs="Arial"/>
          <w:snapToGrid w:val="0"/>
          <w:color w:val="000000"/>
          <w:sz w:val="22"/>
          <w:szCs w:val="22"/>
          <w:lang w:eastAsia="en-US"/>
        </w:rPr>
        <w:t xml:space="preserve"> DBE</w:t>
      </w:r>
      <w:r w:rsidR="00EC2DEC" w:rsidRPr="00CE7194">
        <w:rPr>
          <w:rFonts w:ascii="Calibri" w:hAnsi="Calibri" w:cs="Arial"/>
          <w:snapToGrid w:val="0"/>
          <w:color w:val="000000"/>
          <w:sz w:val="22"/>
          <w:szCs w:val="22"/>
          <w:lang w:eastAsia="en-US"/>
        </w:rPr>
        <w:t xml:space="preserve"> </w:t>
      </w:r>
      <w:r w:rsidRPr="00CE7194">
        <w:rPr>
          <w:rFonts w:ascii="Calibri" w:hAnsi="Calibri" w:cs="Arial"/>
          <w:snapToGrid w:val="0"/>
          <w:color w:val="000000"/>
          <w:sz w:val="22"/>
          <w:szCs w:val="22"/>
          <w:lang w:eastAsia="en-US"/>
        </w:rPr>
        <w:t>about the admission arrangements they are proposing for their schools before they go out to statutory consultation with other admission authorities</w:t>
      </w:r>
      <w:r w:rsidR="00424F56" w:rsidRPr="00CE7194">
        <w:rPr>
          <w:rFonts w:ascii="Calibri" w:hAnsi="Calibri" w:cs="Arial"/>
          <w:snapToGrid w:val="0"/>
          <w:color w:val="000000"/>
          <w:sz w:val="22"/>
          <w:szCs w:val="22"/>
          <w:lang w:eastAsia="en-US"/>
        </w:rPr>
        <w:t>.</w:t>
      </w:r>
    </w:p>
    <w:p w:rsidR="00460552" w:rsidRPr="00CE7194" w:rsidRDefault="00460552" w:rsidP="00BD32C1">
      <w:pPr>
        <w:pStyle w:val="Header"/>
        <w:tabs>
          <w:tab w:val="clear" w:pos="4153"/>
          <w:tab w:val="clear" w:pos="8306"/>
          <w:tab w:val="left" w:pos="426"/>
        </w:tabs>
        <w:spacing w:after="120"/>
        <w:rPr>
          <w:rFonts w:ascii="Calibri" w:hAnsi="Calibri" w:cs="Arial"/>
          <w:b/>
          <w:snapToGrid w:val="0"/>
          <w:color w:val="000000"/>
          <w:sz w:val="22"/>
          <w:szCs w:val="22"/>
          <w:lang w:eastAsia="en-US"/>
        </w:rPr>
      </w:pPr>
    </w:p>
    <w:p w:rsidR="004B1155" w:rsidRPr="00CE7194" w:rsidRDefault="00AB6500" w:rsidP="00BD32C1">
      <w:pPr>
        <w:pStyle w:val="Header"/>
        <w:tabs>
          <w:tab w:val="clear" w:pos="4153"/>
          <w:tab w:val="clear" w:pos="8306"/>
          <w:tab w:val="left" w:pos="426"/>
        </w:tabs>
        <w:spacing w:after="120"/>
        <w:rPr>
          <w:rFonts w:ascii="Calibri" w:hAnsi="Calibri" w:cs="Arial"/>
          <w:b/>
          <w:snapToGrid w:val="0"/>
          <w:color w:val="000000"/>
          <w:sz w:val="22"/>
          <w:szCs w:val="22"/>
          <w:lang w:eastAsia="en-US"/>
        </w:rPr>
      </w:pPr>
      <w:r w:rsidRPr="00CE7194">
        <w:rPr>
          <w:rFonts w:ascii="Calibri" w:hAnsi="Calibri" w:cs="Arial"/>
          <w:b/>
          <w:snapToGrid w:val="0"/>
          <w:color w:val="000000"/>
          <w:sz w:val="22"/>
          <w:szCs w:val="22"/>
          <w:lang w:eastAsia="en-US"/>
        </w:rPr>
        <w:t xml:space="preserve">What the Diocesan Board of Education </w:t>
      </w:r>
      <w:r w:rsidR="00972B38" w:rsidRPr="00CE7194">
        <w:rPr>
          <w:rFonts w:ascii="Calibri" w:hAnsi="Calibri" w:cs="Arial"/>
          <w:b/>
          <w:snapToGrid w:val="0"/>
          <w:color w:val="000000"/>
          <w:sz w:val="22"/>
          <w:szCs w:val="22"/>
          <w:lang w:eastAsia="en-US"/>
        </w:rPr>
        <w:t>recommend</w:t>
      </w:r>
      <w:r w:rsidR="002F1733" w:rsidRPr="00CE7194">
        <w:rPr>
          <w:rFonts w:ascii="Calibri" w:hAnsi="Calibri" w:cs="Arial"/>
          <w:b/>
          <w:snapToGrid w:val="0"/>
          <w:color w:val="000000"/>
          <w:sz w:val="22"/>
          <w:szCs w:val="22"/>
          <w:lang w:eastAsia="en-US"/>
        </w:rPr>
        <w:t>s</w:t>
      </w:r>
      <w:r w:rsidR="00972B38" w:rsidRPr="00CE7194">
        <w:rPr>
          <w:rFonts w:ascii="Calibri" w:hAnsi="Calibri" w:cs="Arial"/>
          <w:b/>
          <w:snapToGrid w:val="0"/>
          <w:color w:val="000000"/>
          <w:sz w:val="22"/>
          <w:szCs w:val="22"/>
          <w:lang w:eastAsia="en-US"/>
        </w:rPr>
        <w:t xml:space="preserve"> to </w:t>
      </w:r>
      <w:r w:rsidRPr="00CE7194">
        <w:rPr>
          <w:rFonts w:ascii="Calibri" w:hAnsi="Calibri" w:cs="Arial"/>
          <w:b/>
          <w:snapToGrid w:val="0"/>
          <w:color w:val="000000"/>
          <w:sz w:val="22"/>
          <w:szCs w:val="22"/>
          <w:lang w:eastAsia="en-US"/>
        </w:rPr>
        <w:t>all schools</w:t>
      </w:r>
      <w:r w:rsidR="002F1733" w:rsidRPr="00CE7194">
        <w:rPr>
          <w:rFonts w:ascii="Calibri" w:hAnsi="Calibri" w:cs="Arial"/>
          <w:b/>
          <w:snapToGrid w:val="0"/>
          <w:color w:val="000000"/>
          <w:sz w:val="22"/>
          <w:szCs w:val="22"/>
          <w:lang w:eastAsia="en-US"/>
        </w:rPr>
        <w:t>;</w:t>
      </w:r>
    </w:p>
    <w:p w:rsidR="004B1155" w:rsidRPr="00CE7194" w:rsidRDefault="00425448" w:rsidP="00BD32C1">
      <w:pPr>
        <w:pStyle w:val="Header"/>
        <w:tabs>
          <w:tab w:val="clear" w:pos="4153"/>
          <w:tab w:val="clear" w:pos="8306"/>
        </w:tabs>
        <w:spacing w:after="120"/>
        <w:ind w:left="426" w:hanging="426"/>
        <w:rPr>
          <w:rFonts w:ascii="Calibri" w:hAnsi="Calibri" w:cs="Arial"/>
          <w:snapToGrid w:val="0"/>
          <w:color w:val="000000"/>
          <w:sz w:val="22"/>
          <w:szCs w:val="22"/>
          <w:lang w:eastAsia="en-US"/>
        </w:rPr>
      </w:pPr>
      <w:r w:rsidRPr="00CE7194">
        <w:rPr>
          <w:rFonts w:ascii="Calibri" w:hAnsi="Calibri" w:cs="Arial"/>
          <w:snapToGrid w:val="0"/>
          <w:color w:val="000000"/>
          <w:sz w:val="22"/>
          <w:szCs w:val="22"/>
          <w:lang w:eastAsia="en-US"/>
        </w:rPr>
        <w:t>1)</w:t>
      </w:r>
      <w:r w:rsidRPr="00CE7194">
        <w:rPr>
          <w:rFonts w:ascii="Calibri" w:hAnsi="Calibri" w:cs="Arial"/>
          <w:b/>
          <w:snapToGrid w:val="0"/>
          <w:color w:val="000000"/>
          <w:sz w:val="22"/>
          <w:szCs w:val="22"/>
          <w:lang w:eastAsia="en-US"/>
        </w:rPr>
        <w:t xml:space="preserve"> </w:t>
      </w:r>
      <w:r w:rsidR="00CE4F3F" w:rsidRPr="00CE7194">
        <w:rPr>
          <w:rFonts w:ascii="Calibri" w:hAnsi="Calibri" w:cs="Arial"/>
          <w:b/>
          <w:snapToGrid w:val="0"/>
          <w:color w:val="000000"/>
          <w:sz w:val="22"/>
          <w:szCs w:val="22"/>
          <w:lang w:eastAsia="en-US"/>
        </w:rPr>
        <w:t xml:space="preserve"> </w:t>
      </w:r>
      <w:r w:rsidR="004B1155" w:rsidRPr="00CE7194">
        <w:rPr>
          <w:rFonts w:ascii="Calibri" w:hAnsi="Calibri" w:cs="Arial"/>
          <w:b/>
          <w:snapToGrid w:val="0"/>
          <w:color w:val="000000"/>
          <w:sz w:val="22"/>
          <w:szCs w:val="22"/>
          <w:lang w:eastAsia="en-US"/>
        </w:rPr>
        <w:t xml:space="preserve">To </w:t>
      </w:r>
      <w:r w:rsidR="00B6451E" w:rsidRPr="00CE7194">
        <w:rPr>
          <w:rFonts w:ascii="Calibri" w:hAnsi="Calibri" w:cs="Arial"/>
          <w:b/>
          <w:snapToGrid w:val="0"/>
          <w:color w:val="000000"/>
          <w:sz w:val="22"/>
          <w:szCs w:val="22"/>
          <w:lang w:eastAsia="en-US"/>
        </w:rPr>
        <w:t xml:space="preserve">prioritise </w:t>
      </w:r>
      <w:r w:rsidR="004B1155" w:rsidRPr="00CE7194">
        <w:rPr>
          <w:rFonts w:ascii="Calibri" w:hAnsi="Calibri" w:cs="Arial"/>
          <w:b/>
          <w:snapToGrid w:val="0"/>
          <w:color w:val="000000"/>
          <w:sz w:val="22"/>
          <w:szCs w:val="22"/>
          <w:lang w:eastAsia="en-US"/>
        </w:rPr>
        <w:t xml:space="preserve">all </w:t>
      </w:r>
      <w:r w:rsidR="00317FE8" w:rsidRPr="00CE7194">
        <w:rPr>
          <w:rFonts w:ascii="Calibri" w:hAnsi="Calibri" w:cs="Arial"/>
          <w:b/>
          <w:snapToGrid w:val="0"/>
          <w:color w:val="000000"/>
          <w:sz w:val="22"/>
          <w:szCs w:val="22"/>
          <w:lang w:eastAsia="en-US"/>
        </w:rPr>
        <w:t>looked after children or previously looked after children</w:t>
      </w:r>
      <w:r w:rsidR="00D00A40" w:rsidRPr="00CE7194">
        <w:rPr>
          <w:rFonts w:ascii="Calibri" w:hAnsi="Calibri" w:cs="Arial"/>
          <w:snapToGrid w:val="0"/>
          <w:color w:val="000000"/>
          <w:sz w:val="22"/>
          <w:szCs w:val="22"/>
          <w:lang w:eastAsia="en-US"/>
        </w:rPr>
        <w:t>; Faith</w:t>
      </w:r>
      <w:r w:rsidR="00A728C0" w:rsidRPr="00CE7194">
        <w:rPr>
          <w:rFonts w:ascii="Calibri" w:hAnsi="Calibri" w:cs="Arial"/>
          <w:snapToGrid w:val="0"/>
          <w:color w:val="000000"/>
          <w:sz w:val="22"/>
          <w:szCs w:val="22"/>
          <w:lang w:eastAsia="en-US"/>
        </w:rPr>
        <w:t xml:space="preserve"> schools must give top priority to such children of their faith group and top priority to those not of the faith group above all other applicants not of the faith. However, we recommend giving top priority to all such children. </w:t>
      </w:r>
      <w:r w:rsidR="004B1155" w:rsidRPr="00CE7194">
        <w:rPr>
          <w:rFonts w:ascii="Calibri" w:hAnsi="Calibri" w:cs="Arial"/>
          <w:snapToGrid w:val="0"/>
          <w:color w:val="000000"/>
          <w:sz w:val="22"/>
          <w:szCs w:val="22"/>
          <w:lang w:eastAsia="en-US"/>
        </w:rPr>
        <w:t>Such children are deserving of our compassion and should benefit from the Christian care expected in our schools.</w:t>
      </w:r>
    </w:p>
    <w:p w:rsidR="004B1155" w:rsidRPr="00CE7194" w:rsidRDefault="00CE4F3F" w:rsidP="00BD32C1">
      <w:pPr>
        <w:spacing w:after="120"/>
        <w:ind w:left="426" w:hanging="426"/>
        <w:rPr>
          <w:rFonts w:ascii="Calibri" w:hAnsi="Calibri" w:cs="Arial"/>
          <w:color w:val="000000"/>
          <w:sz w:val="22"/>
          <w:szCs w:val="22"/>
        </w:rPr>
      </w:pPr>
      <w:r w:rsidRPr="00CE7194">
        <w:rPr>
          <w:rFonts w:ascii="Calibri" w:hAnsi="Calibri" w:cs="Arial"/>
          <w:snapToGrid w:val="0"/>
          <w:color w:val="000000"/>
          <w:sz w:val="22"/>
          <w:szCs w:val="22"/>
          <w:lang w:eastAsia="en-US"/>
        </w:rPr>
        <w:t>2)</w:t>
      </w:r>
      <w:r w:rsidRPr="00CE7194">
        <w:rPr>
          <w:rFonts w:ascii="Calibri" w:hAnsi="Calibri" w:cs="Arial"/>
          <w:b/>
          <w:snapToGrid w:val="0"/>
          <w:color w:val="000000"/>
          <w:sz w:val="22"/>
          <w:szCs w:val="22"/>
          <w:lang w:eastAsia="en-US"/>
        </w:rPr>
        <w:t xml:space="preserve"> </w:t>
      </w:r>
      <w:r w:rsidR="004B1155" w:rsidRPr="00CE7194">
        <w:rPr>
          <w:rFonts w:ascii="Calibri" w:hAnsi="Calibri" w:cs="Arial"/>
          <w:b/>
          <w:snapToGrid w:val="0"/>
          <w:color w:val="000000"/>
          <w:sz w:val="22"/>
          <w:szCs w:val="22"/>
          <w:lang w:eastAsia="en-US"/>
        </w:rPr>
        <w:t xml:space="preserve">To </w:t>
      </w:r>
      <w:r w:rsidR="00530189" w:rsidRPr="00CE7194">
        <w:rPr>
          <w:rFonts w:ascii="Calibri" w:hAnsi="Calibri" w:cs="Arial"/>
          <w:b/>
          <w:snapToGrid w:val="0"/>
          <w:color w:val="000000"/>
          <w:sz w:val="22"/>
          <w:szCs w:val="22"/>
          <w:lang w:eastAsia="en-US"/>
        </w:rPr>
        <w:t xml:space="preserve">consider </w:t>
      </w:r>
      <w:r w:rsidR="004B1155" w:rsidRPr="00CE7194">
        <w:rPr>
          <w:rFonts w:ascii="Calibri" w:hAnsi="Calibri" w:cs="Arial"/>
          <w:b/>
          <w:snapToGrid w:val="0"/>
          <w:color w:val="000000"/>
          <w:sz w:val="22"/>
          <w:szCs w:val="22"/>
          <w:lang w:eastAsia="en-US"/>
        </w:rPr>
        <w:t>giv</w:t>
      </w:r>
      <w:r w:rsidR="00530189" w:rsidRPr="00CE7194">
        <w:rPr>
          <w:rFonts w:ascii="Calibri" w:hAnsi="Calibri" w:cs="Arial"/>
          <w:b/>
          <w:snapToGrid w:val="0"/>
          <w:color w:val="000000"/>
          <w:sz w:val="22"/>
          <w:szCs w:val="22"/>
          <w:lang w:eastAsia="en-US"/>
        </w:rPr>
        <w:t>ing</w:t>
      </w:r>
      <w:r w:rsidR="004B1155" w:rsidRPr="00CE7194">
        <w:rPr>
          <w:rFonts w:ascii="Calibri" w:hAnsi="Calibri" w:cs="Arial"/>
          <w:b/>
          <w:snapToGrid w:val="0"/>
          <w:color w:val="000000"/>
          <w:sz w:val="22"/>
          <w:szCs w:val="22"/>
          <w:lang w:eastAsia="en-US"/>
        </w:rPr>
        <w:t xml:space="preserve"> a high priority to children with s</w:t>
      </w:r>
      <w:r w:rsidR="004B1155" w:rsidRPr="00CE7194">
        <w:rPr>
          <w:rFonts w:ascii="Calibri" w:hAnsi="Calibri" w:cs="Arial"/>
          <w:b/>
          <w:color w:val="000000"/>
          <w:sz w:val="22"/>
          <w:szCs w:val="22"/>
        </w:rPr>
        <w:t>pecial medical or social circumstances</w:t>
      </w:r>
      <w:r w:rsidR="004B1155" w:rsidRPr="00CE7194">
        <w:rPr>
          <w:rFonts w:ascii="Calibri" w:hAnsi="Calibri" w:cs="Arial"/>
          <w:color w:val="000000"/>
          <w:sz w:val="22"/>
          <w:szCs w:val="22"/>
        </w:rPr>
        <w:t xml:space="preserve"> which affect their education or ability to get to school. This criterion is definitely NOT about educational needs. Usually there is a strong argument on physical / geographical grounds for a particular school. The Code indicates that this is an acceptable criterion, but schools must be clear whether it is the child’s needs or the parents’ needs which are considered, citing the example where either parent or child has a disability that might make travel to a school further away more difficult.  It could be that both needs are important for primary but only </w:t>
      </w:r>
      <w:r w:rsidR="00EC2DEC" w:rsidRPr="00CE7194">
        <w:rPr>
          <w:rFonts w:ascii="Calibri" w:hAnsi="Calibri" w:cs="Arial"/>
          <w:color w:val="000000"/>
          <w:sz w:val="22"/>
          <w:szCs w:val="22"/>
        </w:rPr>
        <w:t xml:space="preserve">the </w:t>
      </w:r>
      <w:r w:rsidR="004B1155" w:rsidRPr="00CE7194">
        <w:rPr>
          <w:rFonts w:ascii="Calibri" w:hAnsi="Calibri" w:cs="Arial"/>
          <w:color w:val="000000"/>
          <w:sz w:val="22"/>
          <w:szCs w:val="22"/>
        </w:rPr>
        <w:t xml:space="preserve">child’s for secondary.  </w:t>
      </w:r>
      <w:r w:rsidR="00A728C0" w:rsidRPr="00CE7194">
        <w:rPr>
          <w:rFonts w:ascii="Calibri" w:hAnsi="Calibri" w:cs="Arial"/>
          <w:color w:val="000000"/>
          <w:sz w:val="22"/>
          <w:szCs w:val="22"/>
        </w:rPr>
        <w:t xml:space="preserve">For this category, professional, written evidence must be provided. </w:t>
      </w:r>
      <w:r w:rsidR="004B1155" w:rsidRPr="00CE7194">
        <w:rPr>
          <w:rFonts w:ascii="Calibri" w:hAnsi="Calibri" w:cs="Arial"/>
          <w:color w:val="000000"/>
          <w:sz w:val="22"/>
          <w:szCs w:val="22"/>
        </w:rPr>
        <w:t xml:space="preserve">Schools must also give a clear explanation of </w:t>
      </w:r>
      <w:r w:rsidR="00A728C0" w:rsidRPr="00CE7194">
        <w:rPr>
          <w:rFonts w:ascii="Calibri" w:hAnsi="Calibri" w:cs="Arial"/>
          <w:color w:val="000000"/>
          <w:sz w:val="22"/>
          <w:szCs w:val="22"/>
        </w:rPr>
        <w:t>how this evidence will be used,</w:t>
      </w:r>
      <w:r w:rsidR="004B1155" w:rsidRPr="00CE7194">
        <w:rPr>
          <w:rFonts w:ascii="Calibri" w:hAnsi="Calibri" w:cs="Arial"/>
          <w:color w:val="000000"/>
          <w:sz w:val="22"/>
          <w:szCs w:val="22"/>
        </w:rPr>
        <w:t xml:space="preserve"> and state that </w:t>
      </w:r>
      <w:r w:rsidR="00A728C0" w:rsidRPr="00CE7194">
        <w:rPr>
          <w:rFonts w:ascii="Calibri" w:hAnsi="Calibri" w:cs="Arial"/>
          <w:color w:val="000000"/>
          <w:sz w:val="22"/>
          <w:szCs w:val="22"/>
        </w:rPr>
        <w:t>it</w:t>
      </w:r>
      <w:r w:rsidR="004B1155" w:rsidRPr="00CE7194">
        <w:rPr>
          <w:rFonts w:ascii="Calibri" w:hAnsi="Calibri" w:cs="Arial"/>
          <w:color w:val="000000"/>
          <w:sz w:val="22"/>
          <w:szCs w:val="22"/>
        </w:rPr>
        <w:t xml:space="preserve"> should set out the particular reasons why the school in question is the most suitable school and the difficulties that would be caused if the child had to attend another school.</w:t>
      </w:r>
    </w:p>
    <w:p w:rsidR="004B1155" w:rsidRPr="00CE7194" w:rsidRDefault="00CE4F3F" w:rsidP="00BD32C1">
      <w:pPr>
        <w:tabs>
          <w:tab w:val="left" w:pos="426"/>
        </w:tabs>
        <w:spacing w:after="120"/>
        <w:rPr>
          <w:rFonts w:ascii="Calibri" w:hAnsi="Calibri" w:cs="Arial"/>
          <w:color w:val="000000"/>
          <w:sz w:val="22"/>
          <w:szCs w:val="22"/>
        </w:rPr>
      </w:pPr>
      <w:r w:rsidRPr="00CE7194">
        <w:rPr>
          <w:rFonts w:ascii="Calibri" w:hAnsi="Calibri" w:cs="Arial"/>
          <w:snapToGrid w:val="0"/>
          <w:color w:val="000000"/>
          <w:sz w:val="22"/>
          <w:szCs w:val="22"/>
          <w:lang w:eastAsia="en-US"/>
        </w:rPr>
        <w:t xml:space="preserve">3)   </w:t>
      </w:r>
      <w:r w:rsidR="004B1155" w:rsidRPr="00CE7194">
        <w:rPr>
          <w:rFonts w:ascii="Calibri" w:hAnsi="Calibri" w:cs="Arial"/>
          <w:b/>
          <w:snapToGrid w:val="0"/>
          <w:color w:val="000000"/>
          <w:sz w:val="22"/>
          <w:szCs w:val="22"/>
          <w:lang w:eastAsia="en-US"/>
        </w:rPr>
        <w:t>To admit a proportion of local children</w:t>
      </w:r>
      <w:r w:rsidR="004B1155" w:rsidRPr="00CE7194">
        <w:rPr>
          <w:rFonts w:ascii="Calibri" w:hAnsi="Calibri" w:cs="Arial"/>
          <w:snapToGrid w:val="0"/>
          <w:color w:val="000000"/>
          <w:sz w:val="22"/>
          <w:szCs w:val="22"/>
          <w:lang w:eastAsia="en-US"/>
        </w:rPr>
        <w:t xml:space="preserve"> regardless of </w:t>
      </w:r>
      <w:r w:rsidR="007F4AB6" w:rsidRPr="00CE7194">
        <w:rPr>
          <w:rFonts w:ascii="Calibri" w:hAnsi="Calibri" w:cs="Arial"/>
          <w:snapToGrid w:val="0"/>
          <w:color w:val="000000"/>
          <w:sz w:val="22"/>
          <w:szCs w:val="22"/>
          <w:lang w:eastAsia="en-US"/>
        </w:rPr>
        <w:t>faith</w:t>
      </w:r>
      <w:r w:rsidR="004B1155" w:rsidRPr="00CE7194">
        <w:rPr>
          <w:rFonts w:ascii="Calibri" w:hAnsi="Calibri" w:cs="Arial"/>
          <w:snapToGrid w:val="0"/>
          <w:color w:val="000000"/>
          <w:sz w:val="22"/>
          <w:szCs w:val="22"/>
          <w:lang w:eastAsia="en-US"/>
        </w:rPr>
        <w:t xml:space="preserve"> </w:t>
      </w:r>
      <w:r w:rsidR="00972B38" w:rsidRPr="00CE7194">
        <w:rPr>
          <w:rFonts w:ascii="Calibri" w:hAnsi="Calibri" w:cs="Arial"/>
          <w:snapToGrid w:val="0"/>
          <w:color w:val="000000"/>
          <w:sz w:val="22"/>
          <w:szCs w:val="22"/>
          <w:lang w:eastAsia="en-US"/>
        </w:rPr>
        <w:t>as appropriate to each school</w:t>
      </w:r>
      <w:r w:rsidR="004B1155" w:rsidRPr="00CE7194">
        <w:rPr>
          <w:rFonts w:ascii="Calibri" w:hAnsi="Calibri" w:cs="Arial"/>
          <w:snapToGrid w:val="0"/>
          <w:color w:val="000000"/>
          <w:sz w:val="22"/>
          <w:szCs w:val="22"/>
          <w:lang w:eastAsia="en-US"/>
        </w:rPr>
        <w:t xml:space="preserve">.  </w:t>
      </w:r>
    </w:p>
    <w:p w:rsidR="004B1155" w:rsidRPr="00CE7194" w:rsidRDefault="004B1155" w:rsidP="00BD32C1">
      <w:pPr>
        <w:ind w:left="426"/>
        <w:rPr>
          <w:rFonts w:ascii="Calibri" w:hAnsi="Calibri" w:cs="Arial"/>
          <w:color w:val="000000"/>
          <w:sz w:val="22"/>
          <w:szCs w:val="22"/>
        </w:rPr>
      </w:pPr>
      <w:r w:rsidRPr="00CE7194">
        <w:rPr>
          <w:rFonts w:ascii="Calibri" w:hAnsi="Calibri" w:cs="Arial"/>
          <w:color w:val="000000"/>
          <w:sz w:val="22"/>
          <w:szCs w:val="22"/>
        </w:rPr>
        <w:t xml:space="preserve">The Dearing report highlighted the need for the Church schools, in the words of the late Lord Runcie when he was Archbishop of Canterbury, to </w:t>
      </w:r>
    </w:p>
    <w:p w:rsidR="004B1155" w:rsidRPr="00CE7194" w:rsidRDefault="004B1155" w:rsidP="00BD32C1">
      <w:pPr>
        <w:ind w:firstLine="1134"/>
        <w:rPr>
          <w:rFonts w:ascii="Calibri" w:hAnsi="Calibri" w:cs="Arial"/>
          <w:snapToGrid w:val="0"/>
          <w:color w:val="000000"/>
          <w:sz w:val="22"/>
          <w:szCs w:val="22"/>
          <w:lang w:eastAsia="en-US"/>
        </w:rPr>
      </w:pPr>
      <w:r w:rsidRPr="00CE7194">
        <w:rPr>
          <w:rFonts w:ascii="Calibri" w:hAnsi="Calibri" w:cs="Arial"/>
          <w:snapToGrid w:val="0"/>
          <w:color w:val="000000"/>
          <w:sz w:val="22"/>
          <w:szCs w:val="22"/>
          <w:lang w:eastAsia="en-US"/>
        </w:rPr>
        <w:t>Nourish those of the faith;</w:t>
      </w:r>
    </w:p>
    <w:p w:rsidR="004B1155" w:rsidRPr="00CE7194" w:rsidRDefault="004B1155" w:rsidP="00BD32C1">
      <w:pPr>
        <w:ind w:firstLine="1134"/>
        <w:rPr>
          <w:rFonts w:ascii="Calibri" w:hAnsi="Calibri" w:cs="Arial"/>
          <w:snapToGrid w:val="0"/>
          <w:color w:val="000000"/>
          <w:sz w:val="22"/>
          <w:szCs w:val="22"/>
          <w:lang w:eastAsia="en-US"/>
        </w:rPr>
      </w:pPr>
      <w:r w:rsidRPr="00CE7194">
        <w:rPr>
          <w:rFonts w:ascii="Calibri" w:hAnsi="Calibri" w:cs="Arial"/>
          <w:snapToGrid w:val="0"/>
          <w:color w:val="000000"/>
          <w:sz w:val="22"/>
          <w:szCs w:val="22"/>
          <w:lang w:eastAsia="en-US"/>
        </w:rPr>
        <w:t>Encourage those of other faiths;</w:t>
      </w:r>
    </w:p>
    <w:p w:rsidR="004B1155" w:rsidRPr="00CE7194" w:rsidRDefault="004B1155" w:rsidP="00BD32C1">
      <w:pPr>
        <w:ind w:firstLine="1134"/>
        <w:rPr>
          <w:rFonts w:ascii="Calibri" w:hAnsi="Calibri" w:cs="Arial"/>
          <w:snapToGrid w:val="0"/>
          <w:color w:val="000000"/>
          <w:sz w:val="22"/>
          <w:szCs w:val="22"/>
          <w:lang w:eastAsia="en-US"/>
        </w:rPr>
      </w:pPr>
      <w:r w:rsidRPr="00CE7194">
        <w:rPr>
          <w:rFonts w:ascii="Calibri" w:hAnsi="Calibri" w:cs="Arial"/>
          <w:snapToGrid w:val="0"/>
          <w:color w:val="000000"/>
          <w:sz w:val="22"/>
          <w:szCs w:val="22"/>
          <w:lang w:eastAsia="en-US"/>
        </w:rPr>
        <w:t>Challenge those who have no faith.</w:t>
      </w:r>
    </w:p>
    <w:p w:rsidR="00EC2DEC" w:rsidRPr="00CE7194" w:rsidRDefault="004B1155" w:rsidP="00BD32C1">
      <w:pPr>
        <w:ind w:left="426"/>
        <w:rPr>
          <w:rFonts w:ascii="Calibri" w:hAnsi="Calibri" w:cs="Arial"/>
          <w:color w:val="000000"/>
          <w:sz w:val="22"/>
          <w:szCs w:val="22"/>
        </w:rPr>
      </w:pPr>
      <w:r w:rsidRPr="00CE7194">
        <w:rPr>
          <w:rFonts w:ascii="Calibri" w:hAnsi="Calibri" w:cs="Arial"/>
          <w:color w:val="000000"/>
          <w:sz w:val="22"/>
          <w:szCs w:val="22"/>
        </w:rPr>
        <w:t xml:space="preserve">Given this view of the schools as the centres of the Church’s mission, as well as the need for community cohesion, the </w:t>
      </w:r>
      <w:r w:rsidR="003644D3" w:rsidRPr="00CE7194">
        <w:rPr>
          <w:rFonts w:ascii="Calibri" w:hAnsi="Calibri" w:cs="Arial"/>
          <w:color w:val="000000"/>
          <w:sz w:val="22"/>
          <w:szCs w:val="22"/>
        </w:rPr>
        <w:t xml:space="preserve">DBE </w:t>
      </w:r>
      <w:r w:rsidR="00972B38" w:rsidRPr="00CE7194">
        <w:rPr>
          <w:rFonts w:ascii="Calibri" w:hAnsi="Calibri" w:cs="Arial"/>
          <w:color w:val="000000"/>
          <w:sz w:val="22"/>
          <w:szCs w:val="22"/>
        </w:rPr>
        <w:t>encourage</w:t>
      </w:r>
      <w:r w:rsidR="002F1733" w:rsidRPr="00CE7194">
        <w:rPr>
          <w:rFonts w:ascii="Calibri" w:hAnsi="Calibri" w:cs="Arial"/>
          <w:color w:val="000000"/>
          <w:sz w:val="22"/>
          <w:szCs w:val="22"/>
        </w:rPr>
        <w:t>s</w:t>
      </w:r>
      <w:r w:rsidRPr="00CE7194">
        <w:rPr>
          <w:rFonts w:ascii="Calibri" w:hAnsi="Calibri" w:cs="Arial"/>
          <w:color w:val="000000"/>
          <w:sz w:val="22"/>
          <w:szCs w:val="22"/>
        </w:rPr>
        <w:t xml:space="preserve"> schools to provide a Christian service to as many local families as appropriate for their situation. </w:t>
      </w:r>
    </w:p>
    <w:p w:rsidR="00CE4F3F" w:rsidRPr="00CE7194" w:rsidRDefault="00CE4F3F" w:rsidP="00BD32C1">
      <w:pPr>
        <w:ind w:firstLine="426"/>
        <w:rPr>
          <w:rFonts w:ascii="Calibri" w:hAnsi="Calibri" w:cs="Arial"/>
          <w:color w:val="000000"/>
          <w:sz w:val="22"/>
          <w:szCs w:val="22"/>
        </w:rPr>
      </w:pPr>
    </w:p>
    <w:p w:rsidR="00972B38" w:rsidRPr="00CE7194" w:rsidRDefault="00CE4F3F" w:rsidP="002F1733">
      <w:pPr>
        <w:ind w:left="426" w:hanging="426"/>
        <w:rPr>
          <w:rFonts w:ascii="Calibri" w:hAnsi="Calibri" w:cs="Arial"/>
          <w:b/>
          <w:snapToGrid w:val="0"/>
          <w:sz w:val="22"/>
          <w:szCs w:val="22"/>
          <w:lang w:eastAsia="en-US"/>
        </w:rPr>
      </w:pPr>
      <w:r w:rsidRPr="00CE7194">
        <w:rPr>
          <w:rFonts w:ascii="Calibri" w:hAnsi="Calibri" w:cs="Arial"/>
          <w:snapToGrid w:val="0"/>
          <w:sz w:val="22"/>
          <w:szCs w:val="22"/>
          <w:lang w:eastAsia="en-US"/>
        </w:rPr>
        <w:t xml:space="preserve">4(a) </w:t>
      </w:r>
      <w:r w:rsidR="00972B38" w:rsidRPr="00CE7194">
        <w:rPr>
          <w:rFonts w:ascii="Calibri" w:hAnsi="Calibri" w:cs="Arial"/>
          <w:b/>
          <w:sz w:val="22"/>
          <w:szCs w:val="22"/>
        </w:rPr>
        <w:t>Where faith commitment is used as a criterion</w:t>
      </w:r>
      <w:r w:rsidR="00C501E9" w:rsidRPr="00CE7194">
        <w:rPr>
          <w:rFonts w:ascii="Calibri" w:hAnsi="Calibri" w:cs="Arial"/>
          <w:b/>
          <w:sz w:val="22"/>
          <w:szCs w:val="22"/>
        </w:rPr>
        <w:t xml:space="preserve"> </w:t>
      </w:r>
      <w:r w:rsidR="00C501E9" w:rsidRPr="00CE7194">
        <w:rPr>
          <w:rFonts w:ascii="Calibri" w:hAnsi="Calibri" w:cs="Arial"/>
          <w:b/>
          <w:snapToGrid w:val="0"/>
          <w:sz w:val="22"/>
          <w:szCs w:val="22"/>
          <w:lang w:eastAsia="en-US"/>
        </w:rPr>
        <w:t>t</w:t>
      </w:r>
      <w:r w:rsidR="004B1155" w:rsidRPr="00CE7194">
        <w:rPr>
          <w:rFonts w:ascii="Calibri" w:hAnsi="Calibri" w:cs="Arial"/>
          <w:b/>
          <w:snapToGrid w:val="0"/>
          <w:sz w:val="22"/>
          <w:szCs w:val="22"/>
          <w:lang w:eastAsia="en-US"/>
        </w:rPr>
        <w:t xml:space="preserve">o use </w:t>
      </w:r>
      <w:r w:rsidR="00972B38" w:rsidRPr="00CE7194">
        <w:rPr>
          <w:rFonts w:ascii="Calibri" w:hAnsi="Calibri" w:cs="Arial"/>
          <w:b/>
          <w:snapToGrid w:val="0"/>
          <w:sz w:val="22"/>
          <w:szCs w:val="22"/>
          <w:lang w:eastAsia="en-US"/>
        </w:rPr>
        <w:t>regular attendance at worship</w:t>
      </w:r>
      <w:r w:rsidR="002F1733" w:rsidRPr="00CE7194">
        <w:rPr>
          <w:rFonts w:ascii="Calibri" w:hAnsi="Calibri" w:cs="Arial"/>
          <w:b/>
          <w:snapToGrid w:val="0"/>
          <w:sz w:val="22"/>
          <w:szCs w:val="22"/>
          <w:lang w:eastAsia="en-US"/>
        </w:rPr>
        <w:t xml:space="preserve"> as t</w:t>
      </w:r>
      <w:r w:rsidR="00972B38" w:rsidRPr="00CE7194">
        <w:rPr>
          <w:rFonts w:ascii="Calibri" w:hAnsi="Calibri" w:cs="Arial"/>
          <w:b/>
          <w:snapToGrid w:val="0"/>
          <w:sz w:val="22"/>
          <w:szCs w:val="22"/>
          <w:lang w:eastAsia="en-US"/>
        </w:rPr>
        <w:t>he</w:t>
      </w:r>
      <w:r w:rsidR="004B1155" w:rsidRPr="00CE7194">
        <w:rPr>
          <w:rFonts w:ascii="Calibri" w:hAnsi="Calibri" w:cs="Arial"/>
          <w:b/>
          <w:snapToGrid w:val="0"/>
          <w:sz w:val="22"/>
          <w:szCs w:val="22"/>
          <w:lang w:eastAsia="en-US"/>
        </w:rPr>
        <w:t xml:space="preserve"> measure of faith commitment.</w:t>
      </w:r>
    </w:p>
    <w:p w:rsidR="004B1155" w:rsidRPr="00CE7194" w:rsidRDefault="00972B38" w:rsidP="00BD32C1">
      <w:pPr>
        <w:pStyle w:val="Header"/>
        <w:tabs>
          <w:tab w:val="clear" w:pos="4153"/>
          <w:tab w:val="clear" w:pos="8306"/>
        </w:tabs>
        <w:spacing w:after="120"/>
        <w:ind w:left="425"/>
        <w:rPr>
          <w:rFonts w:ascii="Calibri" w:hAnsi="Calibri" w:cs="Arial"/>
          <w:snapToGrid w:val="0"/>
          <w:color w:val="000000"/>
          <w:sz w:val="22"/>
          <w:szCs w:val="22"/>
          <w:lang w:eastAsia="en-US"/>
        </w:rPr>
      </w:pPr>
      <w:r w:rsidRPr="00CE7194">
        <w:rPr>
          <w:rFonts w:ascii="Calibri" w:hAnsi="Calibri" w:cs="Arial"/>
          <w:color w:val="000000"/>
          <w:sz w:val="22"/>
          <w:szCs w:val="22"/>
        </w:rPr>
        <w:t>W</w:t>
      </w:r>
      <w:r w:rsidR="004B1155" w:rsidRPr="00CE7194">
        <w:rPr>
          <w:rFonts w:ascii="Calibri" w:hAnsi="Calibri" w:cs="Arial"/>
          <w:color w:val="000000"/>
          <w:sz w:val="22"/>
          <w:szCs w:val="22"/>
        </w:rPr>
        <w:t xml:space="preserve">orship attendance should </w:t>
      </w:r>
      <w:r w:rsidR="002F1733" w:rsidRPr="00CE7194">
        <w:rPr>
          <w:rFonts w:ascii="Calibri" w:hAnsi="Calibri" w:cs="Arial"/>
          <w:color w:val="000000"/>
          <w:sz w:val="22"/>
          <w:szCs w:val="22"/>
        </w:rPr>
        <w:t xml:space="preserve">generally </w:t>
      </w:r>
      <w:r w:rsidR="004B1155" w:rsidRPr="00CE7194">
        <w:rPr>
          <w:rFonts w:ascii="Calibri" w:hAnsi="Calibri" w:cs="Arial"/>
          <w:color w:val="000000"/>
          <w:sz w:val="22"/>
          <w:szCs w:val="22"/>
        </w:rPr>
        <w:t>be at public worship on Sundays or other days of the week.  It must always be verified by a member of the clergy or a church officer</w:t>
      </w:r>
      <w:r w:rsidR="00FC7ACA" w:rsidRPr="00CE7194">
        <w:rPr>
          <w:rFonts w:ascii="Calibri" w:hAnsi="Calibri" w:cs="Arial"/>
          <w:color w:val="000000"/>
          <w:sz w:val="22"/>
          <w:szCs w:val="22"/>
        </w:rPr>
        <w:t xml:space="preserve"> and it is recommended that a signed supplementary information </w:t>
      </w:r>
      <w:r w:rsidR="00417429" w:rsidRPr="00CE7194">
        <w:rPr>
          <w:rFonts w:ascii="Calibri" w:hAnsi="Calibri" w:cs="Arial"/>
          <w:color w:val="000000"/>
          <w:sz w:val="22"/>
          <w:szCs w:val="22"/>
        </w:rPr>
        <w:t xml:space="preserve">form </w:t>
      </w:r>
      <w:r w:rsidR="00FC7ACA" w:rsidRPr="00CE7194">
        <w:rPr>
          <w:rFonts w:ascii="Calibri" w:hAnsi="Calibri" w:cs="Arial"/>
          <w:color w:val="000000"/>
          <w:sz w:val="22"/>
          <w:szCs w:val="22"/>
        </w:rPr>
        <w:t xml:space="preserve">is used rather than a reference. Forms </w:t>
      </w:r>
      <w:r w:rsidR="00A728C0" w:rsidRPr="00CE7194">
        <w:rPr>
          <w:rFonts w:ascii="Calibri" w:hAnsi="Calibri" w:cs="Arial"/>
          <w:color w:val="000000"/>
          <w:sz w:val="22"/>
          <w:szCs w:val="22"/>
        </w:rPr>
        <w:t xml:space="preserve">should not be </w:t>
      </w:r>
      <w:r w:rsidR="00FC7ACA" w:rsidRPr="00CE7194">
        <w:rPr>
          <w:rFonts w:ascii="Calibri" w:hAnsi="Calibri" w:cs="Arial"/>
          <w:color w:val="000000"/>
          <w:sz w:val="22"/>
          <w:szCs w:val="22"/>
        </w:rPr>
        <w:t>signed</w:t>
      </w:r>
      <w:r w:rsidR="00A728C0" w:rsidRPr="00CE7194">
        <w:rPr>
          <w:rFonts w:ascii="Calibri" w:hAnsi="Calibri" w:cs="Arial"/>
          <w:color w:val="000000"/>
          <w:sz w:val="22"/>
          <w:szCs w:val="22"/>
        </w:rPr>
        <w:t xml:space="preserve"> by individuals who are also taking an active part in the </w:t>
      </w:r>
      <w:r w:rsidR="00FC7ACA" w:rsidRPr="00CE7194">
        <w:rPr>
          <w:rFonts w:ascii="Calibri" w:hAnsi="Calibri" w:cs="Arial"/>
          <w:color w:val="000000"/>
          <w:sz w:val="22"/>
          <w:szCs w:val="22"/>
        </w:rPr>
        <w:t xml:space="preserve">ranking </w:t>
      </w:r>
      <w:r w:rsidR="00A728C0" w:rsidRPr="00CE7194">
        <w:rPr>
          <w:rFonts w:ascii="Calibri" w:hAnsi="Calibri" w:cs="Arial"/>
          <w:color w:val="000000"/>
          <w:sz w:val="22"/>
          <w:szCs w:val="22"/>
        </w:rPr>
        <w:t xml:space="preserve">of </w:t>
      </w:r>
      <w:r w:rsidR="00FC7ACA" w:rsidRPr="00CE7194">
        <w:rPr>
          <w:rFonts w:ascii="Calibri" w:hAnsi="Calibri" w:cs="Arial"/>
          <w:color w:val="000000"/>
          <w:sz w:val="22"/>
          <w:szCs w:val="22"/>
        </w:rPr>
        <w:t>applications</w:t>
      </w:r>
      <w:r w:rsidR="00A728C0" w:rsidRPr="00CE7194">
        <w:rPr>
          <w:rFonts w:ascii="Calibri" w:hAnsi="Calibri" w:cs="Arial"/>
          <w:color w:val="000000"/>
          <w:sz w:val="22"/>
          <w:szCs w:val="22"/>
        </w:rPr>
        <w:t>. Governors who take part in the admissions process of the school and who have personal contact with applicants as friends or members of their Church should declare an interest.</w:t>
      </w:r>
    </w:p>
    <w:p w:rsidR="00FB14B0" w:rsidRPr="00CE7194" w:rsidRDefault="00972B38" w:rsidP="00BD32C1">
      <w:pPr>
        <w:pStyle w:val="Header"/>
        <w:tabs>
          <w:tab w:val="clear" w:pos="4153"/>
          <w:tab w:val="clear" w:pos="8306"/>
        </w:tabs>
        <w:rPr>
          <w:rFonts w:ascii="Calibri" w:hAnsi="Calibri" w:cs="Arial"/>
          <w:b/>
          <w:color w:val="000000"/>
          <w:sz w:val="22"/>
          <w:szCs w:val="22"/>
        </w:rPr>
      </w:pPr>
      <w:r w:rsidRPr="00CE7194">
        <w:rPr>
          <w:rFonts w:ascii="Calibri" w:hAnsi="Calibri" w:cs="Arial"/>
          <w:color w:val="000000"/>
          <w:sz w:val="22"/>
          <w:szCs w:val="22"/>
        </w:rPr>
        <w:t>4(b)</w:t>
      </w:r>
      <w:r w:rsidRPr="00CE7194">
        <w:rPr>
          <w:rFonts w:ascii="Calibri" w:hAnsi="Calibri" w:cs="Arial"/>
          <w:b/>
          <w:color w:val="000000"/>
          <w:sz w:val="22"/>
          <w:szCs w:val="22"/>
        </w:rPr>
        <w:t xml:space="preserve"> </w:t>
      </w:r>
      <w:r w:rsidR="004B1155" w:rsidRPr="00CE7194">
        <w:rPr>
          <w:rFonts w:ascii="Calibri" w:hAnsi="Calibri" w:cs="Arial"/>
          <w:b/>
          <w:color w:val="000000"/>
          <w:sz w:val="22"/>
          <w:szCs w:val="22"/>
        </w:rPr>
        <w:t xml:space="preserve">To have </w:t>
      </w:r>
      <w:r w:rsidRPr="00CE7194">
        <w:rPr>
          <w:rFonts w:ascii="Calibri" w:hAnsi="Calibri" w:cs="Arial"/>
          <w:b/>
          <w:color w:val="000000"/>
          <w:sz w:val="22"/>
          <w:szCs w:val="22"/>
        </w:rPr>
        <w:t>clear, transparent criteria against which faith commitment will be assessed</w:t>
      </w:r>
      <w:r w:rsidR="00FB14B0" w:rsidRPr="00CE7194">
        <w:rPr>
          <w:rFonts w:ascii="Calibri" w:hAnsi="Calibri" w:cs="Arial"/>
          <w:color w:val="000000"/>
          <w:sz w:val="22"/>
          <w:szCs w:val="22"/>
        </w:rPr>
        <w:t xml:space="preserve">. </w:t>
      </w:r>
    </w:p>
    <w:p w:rsidR="00972B38" w:rsidRPr="00CE7194" w:rsidRDefault="003644D3" w:rsidP="00BD32C1">
      <w:pPr>
        <w:pStyle w:val="Header"/>
        <w:tabs>
          <w:tab w:val="clear" w:pos="4153"/>
          <w:tab w:val="clear" w:pos="8306"/>
        </w:tabs>
        <w:spacing w:after="120"/>
        <w:ind w:left="425"/>
        <w:rPr>
          <w:rFonts w:ascii="Calibri" w:hAnsi="Calibri" w:cs="Arial"/>
          <w:color w:val="000000"/>
          <w:sz w:val="22"/>
          <w:szCs w:val="22"/>
        </w:rPr>
      </w:pPr>
      <w:r w:rsidRPr="00CE7194">
        <w:rPr>
          <w:rFonts w:ascii="Calibri" w:hAnsi="Calibri" w:cs="Arial"/>
          <w:color w:val="000000"/>
          <w:sz w:val="22"/>
          <w:szCs w:val="22"/>
        </w:rPr>
        <w:t>The DBE recommends this</w:t>
      </w:r>
      <w:r w:rsidR="00972B38" w:rsidRPr="00CE7194">
        <w:rPr>
          <w:rFonts w:ascii="Calibri" w:hAnsi="Calibri" w:cs="Arial"/>
          <w:color w:val="000000"/>
          <w:sz w:val="22"/>
          <w:szCs w:val="22"/>
        </w:rPr>
        <w:t xml:space="preserve"> take</w:t>
      </w:r>
      <w:r w:rsidRPr="00CE7194">
        <w:rPr>
          <w:rFonts w:ascii="Calibri" w:hAnsi="Calibri" w:cs="Arial"/>
          <w:color w:val="000000"/>
          <w:sz w:val="22"/>
          <w:szCs w:val="22"/>
        </w:rPr>
        <w:t>s</w:t>
      </w:r>
      <w:r w:rsidR="00972B38" w:rsidRPr="00CE7194">
        <w:rPr>
          <w:rFonts w:ascii="Calibri" w:hAnsi="Calibri" w:cs="Arial"/>
          <w:color w:val="000000"/>
          <w:sz w:val="22"/>
          <w:szCs w:val="22"/>
        </w:rPr>
        <w:t xml:space="preserve"> the form of a single</w:t>
      </w:r>
      <w:r w:rsidR="004B1155" w:rsidRPr="00CE7194">
        <w:rPr>
          <w:rFonts w:ascii="Calibri" w:hAnsi="Calibri" w:cs="Arial"/>
          <w:color w:val="000000"/>
          <w:sz w:val="22"/>
          <w:szCs w:val="22"/>
        </w:rPr>
        <w:t xml:space="preserve"> hurdle based on regularity of attendance over a set </w:t>
      </w:r>
      <w:r w:rsidRPr="00CE7194">
        <w:rPr>
          <w:rFonts w:ascii="Calibri" w:hAnsi="Calibri" w:cs="Arial"/>
          <w:color w:val="000000"/>
          <w:sz w:val="22"/>
          <w:szCs w:val="22"/>
        </w:rPr>
        <w:t>period of time</w:t>
      </w:r>
    </w:p>
    <w:p w:rsidR="004B1155" w:rsidRPr="00CE7194" w:rsidRDefault="004B1155" w:rsidP="00BD32C1">
      <w:pPr>
        <w:rPr>
          <w:rFonts w:ascii="Calibri" w:hAnsi="Calibri" w:cs="Arial"/>
          <w:color w:val="000000"/>
          <w:sz w:val="22"/>
          <w:szCs w:val="22"/>
        </w:rPr>
      </w:pPr>
    </w:p>
    <w:p w:rsidR="004B1155" w:rsidRPr="00CE7194" w:rsidRDefault="004B1155" w:rsidP="001A1E62">
      <w:pPr>
        <w:pStyle w:val="Heading1"/>
        <w:tabs>
          <w:tab w:val="left" w:pos="567"/>
        </w:tabs>
        <w:rPr>
          <w:rFonts w:ascii="Calibri" w:hAnsi="Calibri" w:cs="Arial"/>
          <w:color w:val="000000"/>
          <w:sz w:val="22"/>
          <w:szCs w:val="22"/>
        </w:rPr>
      </w:pPr>
      <w:r w:rsidRPr="00CE7194">
        <w:rPr>
          <w:rFonts w:ascii="Calibri" w:hAnsi="Calibri" w:cs="Arial"/>
          <w:color w:val="000000"/>
          <w:sz w:val="22"/>
          <w:szCs w:val="22"/>
        </w:rPr>
        <w:t>Supplementary form</w:t>
      </w:r>
    </w:p>
    <w:p w:rsidR="00CF6005" w:rsidRPr="00CE7194" w:rsidRDefault="003644D3" w:rsidP="001A1E62">
      <w:pPr>
        <w:tabs>
          <w:tab w:val="left" w:pos="567"/>
        </w:tabs>
        <w:rPr>
          <w:rFonts w:ascii="Calibri" w:hAnsi="Calibri" w:cs="Arial"/>
          <w:color w:val="000000"/>
          <w:sz w:val="22"/>
          <w:szCs w:val="22"/>
        </w:rPr>
      </w:pPr>
      <w:r w:rsidRPr="00CE7194">
        <w:rPr>
          <w:rFonts w:ascii="Calibri" w:hAnsi="Calibri" w:cs="Arial"/>
          <w:color w:val="000000"/>
          <w:sz w:val="22"/>
          <w:szCs w:val="22"/>
        </w:rPr>
        <w:t xml:space="preserve">Church </w:t>
      </w:r>
      <w:r w:rsidR="004B1155" w:rsidRPr="00CE7194">
        <w:rPr>
          <w:rFonts w:ascii="Calibri" w:hAnsi="Calibri" w:cs="Arial"/>
          <w:color w:val="000000"/>
          <w:sz w:val="22"/>
          <w:szCs w:val="22"/>
        </w:rPr>
        <w:t xml:space="preserve">schools </w:t>
      </w:r>
      <w:r w:rsidR="00FC7ACA" w:rsidRPr="00CE7194">
        <w:rPr>
          <w:rFonts w:ascii="Calibri" w:hAnsi="Calibri" w:cs="Arial"/>
          <w:color w:val="000000"/>
          <w:sz w:val="22"/>
          <w:szCs w:val="22"/>
        </w:rPr>
        <w:t>should</w:t>
      </w:r>
      <w:r w:rsidR="004B1155" w:rsidRPr="00CE7194">
        <w:rPr>
          <w:rFonts w:ascii="Calibri" w:hAnsi="Calibri" w:cs="Arial"/>
          <w:color w:val="000000"/>
          <w:sz w:val="22"/>
          <w:szCs w:val="22"/>
        </w:rPr>
        <w:t xml:space="preserve"> use a supplementary form which asks parents about their membership of, or relationship with, the church or religious denomination. Such forms may only ask for additional factual information which has a direct bearing on decisions about oversubscription criteria, </w:t>
      </w:r>
      <w:r w:rsidR="006E3161" w:rsidRPr="00CE7194">
        <w:rPr>
          <w:rFonts w:ascii="Calibri" w:hAnsi="Calibri" w:cs="Arial"/>
          <w:color w:val="000000"/>
          <w:sz w:val="22"/>
          <w:szCs w:val="22"/>
        </w:rPr>
        <w:t>e.g.</w:t>
      </w:r>
      <w:r w:rsidR="004650E5" w:rsidRPr="00CE7194">
        <w:rPr>
          <w:rFonts w:ascii="Calibri" w:hAnsi="Calibri" w:cs="Arial"/>
          <w:color w:val="000000"/>
          <w:sz w:val="22"/>
          <w:szCs w:val="22"/>
        </w:rPr>
        <w:t xml:space="preserve"> </w:t>
      </w:r>
      <w:r w:rsidR="00137489" w:rsidRPr="00CE7194">
        <w:rPr>
          <w:rFonts w:ascii="Calibri" w:hAnsi="Calibri" w:cs="Arial"/>
          <w:color w:val="000000"/>
          <w:sz w:val="22"/>
          <w:szCs w:val="22"/>
        </w:rPr>
        <w:t xml:space="preserve">a tick box to confirm attendance and the signature or </w:t>
      </w:r>
      <w:r w:rsidR="004B1155" w:rsidRPr="00CE7194">
        <w:rPr>
          <w:rFonts w:ascii="Calibri" w:hAnsi="Calibri" w:cs="Arial"/>
          <w:color w:val="000000"/>
          <w:sz w:val="22"/>
          <w:szCs w:val="22"/>
        </w:rPr>
        <w:t xml:space="preserve">name of the member of the clergy or a church officer </w:t>
      </w:r>
      <w:r w:rsidR="00137489" w:rsidRPr="00CE7194">
        <w:rPr>
          <w:rFonts w:ascii="Calibri" w:hAnsi="Calibri" w:cs="Arial"/>
          <w:color w:val="000000"/>
          <w:sz w:val="22"/>
          <w:szCs w:val="22"/>
        </w:rPr>
        <w:t xml:space="preserve">to confirm </w:t>
      </w:r>
      <w:r w:rsidR="00FC7ACA" w:rsidRPr="00CE7194">
        <w:rPr>
          <w:rFonts w:ascii="Calibri" w:hAnsi="Calibri" w:cs="Arial"/>
          <w:color w:val="000000"/>
          <w:sz w:val="22"/>
          <w:szCs w:val="22"/>
        </w:rPr>
        <w:t>attendance</w:t>
      </w:r>
      <w:r w:rsidR="009B788A" w:rsidRPr="00CE7194">
        <w:rPr>
          <w:rFonts w:ascii="Calibri" w:hAnsi="Calibri" w:cs="Arial"/>
          <w:color w:val="000000"/>
          <w:sz w:val="22"/>
          <w:szCs w:val="22"/>
        </w:rPr>
        <w:t>.</w:t>
      </w:r>
      <w:r w:rsidR="004650E5" w:rsidRPr="00CE7194">
        <w:rPr>
          <w:rFonts w:ascii="Calibri" w:hAnsi="Calibri" w:cs="Arial"/>
          <w:color w:val="000000"/>
          <w:sz w:val="22"/>
          <w:szCs w:val="22"/>
        </w:rPr>
        <w:t xml:space="preserve"> </w:t>
      </w:r>
      <w:r w:rsidR="00CF6005" w:rsidRPr="00CE7194">
        <w:rPr>
          <w:rFonts w:ascii="Calibri" w:hAnsi="Calibri" w:cs="Arial"/>
          <w:color w:val="000000"/>
          <w:sz w:val="22"/>
          <w:szCs w:val="22"/>
        </w:rPr>
        <w:t>Supplementary Forms are not compulsory but governors may point out that failure to complete the form will mean that the governors would not be able to apply the school’s faith criteria.</w:t>
      </w:r>
    </w:p>
    <w:p w:rsidR="004B1155" w:rsidRPr="00CE7194" w:rsidRDefault="004B1155" w:rsidP="00BD32C1">
      <w:pPr>
        <w:tabs>
          <w:tab w:val="left" w:pos="567"/>
        </w:tabs>
        <w:rPr>
          <w:rFonts w:ascii="Calibri" w:hAnsi="Calibri" w:cs="Arial"/>
          <w:color w:val="000000"/>
          <w:sz w:val="22"/>
          <w:szCs w:val="22"/>
        </w:rPr>
      </w:pPr>
    </w:p>
    <w:p w:rsidR="004B1155" w:rsidRPr="00CE7194" w:rsidRDefault="004B1155" w:rsidP="00BD32C1">
      <w:pPr>
        <w:rPr>
          <w:rFonts w:ascii="Calibri" w:hAnsi="Calibri" w:cs="Arial"/>
          <w:color w:val="000000"/>
          <w:sz w:val="22"/>
          <w:szCs w:val="22"/>
        </w:rPr>
      </w:pPr>
      <w:r w:rsidRPr="00CE7194">
        <w:rPr>
          <w:rFonts w:ascii="Calibri" w:hAnsi="Calibri" w:cs="Arial"/>
          <w:color w:val="000000"/>
          <w:sz w:val="22"/>
          <w:szCs w:val="22"/>
        </w:rPr>
        <w:t>The following information will be obtained from the local authority</w:t>
      </w:r>
      <w:r w:rsidR="001011DF" w:rsidRPr="00CE7194">
        <w:rPr>
          <w:rFonts w:ascii="Calibri" w:hAnsi="Calibri" w:cs="Arial"/>
          <w:color w:val="000000"/>
          <w:sz w:val="22"/>
          <w:szCs w:val="22"/>
        </w:rPr>
        <w:t>:</w:t>
      </w:r>
      <w:r w:rsidR="00801C2D" w:rsidRPr="00CE7194">
        <w:rPr>
          <w:rFonts w:ascii="Calibri" w:hAnsi="Calibri" w:cs="Arial"/>
          <w:color w:val="000000"/>
          <w:sz w:val="22"/>
          <w:szCs w:val="22"/>
        </w:rPr>
        <w:t xml:space="preserve"> </w:t>
      </w:r>
    </w:p>
    <w:p w:rsidR="004B1155" w:rsidRPr="00CE7194" w:rsidRDefault="004B1155" w:rsidP="00C70F65">
      <w:pPr>
        <w:numPr>
          <w:ilvl w:val="0"/>
          <w:numId w:val="3"/>
        </w:numPr>
        <w:ind w:hanging="76"/>
        <w:rPr>
          <w:rFonts w:ascii="Calibri" w:hAnsi="Calibri" w:cs="Arial"/>
          <w:color w:val="000000"/>
          <w:sz w:val="22"/>
          <w:szCs w:val="22"/>
        </w:rPr>
      </w:pPr>
      <w:r w:rsidRPr="00CE7194">
        <w:rPr>
          <w:rFonts w:ascii="Calibri" w:hAnsi="Calibri" w:cs="Arial"/>
          <w:color w:val="000000"/>
          <w:sz w:val="22"/>
          <w:szCs w:val="22"/>
        </w:rPr>
        <w:t>Name and address of people with whom child normally lives</w:t>
      </w:r>
    </w:p>
    <w:p w:rsidR="004B1155" w:rsidRPr="00CE7194" w:rsidRDefault="004B1155" w:rsidP="00C70F65">
      <w:pPr>
        <w:numPr>
          <w:ilvl w:val="0"/>
          <w:numId w:val="3"/>
        </w:numPr>
        <w:ind w:hanging="76"/>
        <w:rPr>
          <w:rFonts w:ascii="Calibri" w:hAnsi="Calibri" w:cs="Arial"/>
          <w:color w:val="000000"/>
          <w:sz w:val="22"/>
          <w:szCs w:val="22"/>
        </w:rPr>
      </w:pPr>
      <w:r w:rsidRPr="00CE7194">
        <w:rPr>
          <w:rFonts w:ascii="Calibri" w:hAnsi="Calibri" w:cs="Arial"/>
          <w:color w:val="000000"/>
          <w:sz w:val="22"/>
          <w:szCs w:val="22"/>
        </w:rPr>
        <w:t>Siblings</w:t>
      </w:r>
      <w:r w:rsidR="00CF6005" w:rsidRPr="00CE7194">
        <w:rPr>
          <w:rFonts w:ascii="Calibri" w:hAnsi="Calibri" w:cs="Arial"/>
          <w:color w:val="000000"/>
          <w:sz w:val="22"/>
          <w:szCs w:val="22"/>
        </w:rPr>
        <w:t xml:space="preserve"> who will still be on the school roll at the time of the admission of the younger child.</w:t>
      </w:r>
    </w:p>
    <w:p w:rsidR="004B1155" w:rsidRPr="00CE7194" w:rsidRDefault="004B1155" w:rsidP="00C70F65">
      <w:pPr>
        <w:numPr>
          <w:ilvl w:val="0"/>
          <w:numId w:val="3"/>
        </w:numPr>
        <w:ind w:hanging="76"/>
        <w:rPr>
          <w:rFonts w:ascii="Calibri" w:hAnsi="Calibri" w:cs="Arial"/>
          <w:color w:val="000000"/>
          <w:sz w:val="22"/>
          <w:szCs w:val="22"/>
        </w:rPr>
      </w:pPr>
      <w:r w:rsidRPr="00CE7194">
        <w:rPr>
          <w:rFonts w:ascii="Calibri" w:hAnsi="Calibri" w:cs="Arial"/>
          <w:color w:val="000000"/>
          <w:sz w:val="22"/>
          <w:szCs w:val="22"/>
        </w:rPr>
        <w:t>Social/medical/welfare reasons for choice of school</w:t>
      </w:r>
      <w:r w:rsidR="00801C2D" w:rsidRPr="00CE7194">
        <w:rPr>
          <w:rFonts w:ascii="Calibri" w:hAnsi="Calibri" w:cs="Arial"/>
          <w:color w:val="000000"/>
          <w:sz w:val="22"/>
          <w:szCs w:val="22"/>
        </w:rPr>
        <w:t xml:space="preserve"> (where applicable)</w:t>
      </w:r>
    </w:p>
    <w:p w:rsidR="001011DF" w:rsidRPr="00CE7194" w:rsidRDefault="00317FE8" w:rsidP="00C70F65">
      <w:pPr>
        <w:numPr>
          <w:ilvl w:val="0"/>
          <w:numId w:val="3"/>
        </w:numPr>
        <w:ind w:hanging="76"/>
        <w:rPr>
          <w:rFonts w:ascii="Calibri" w:hAnsi="Calibri" w:cs="Arial"/>
          <w:color w:val="000000"/>
          <w:sz w:val="22"/>
          <w:szCs w:val="22"/>
        </w:rPr>
      </w:pPr>
      <w:r w:rsidRPr="00CE7194">
        <w:rPr>
          <w:rFonts w:ascii="Calibri" w:hAnsi="Calibri" w:cs="Arial"/>
          <w:color w:val="000000"/>
          <w:sz w:val="22"/>
          <w:szCs w:val="22"/>
        </w:rPr>
        <w:t>Looked after children and previously looked after children</w:t>
      </w:r>
    </w:p>
    <w:p w:rsidR="00357B9B" w:rsidRPr="00CE7194" w:rsidRDefault="00D321D0" w:rsidP="00C70F65">
      <w:pPr>
        <w:numPr>
          <w:ilvl w:val="0"/>
          <w:numId w:val="3"/>
        </w:numPr>
        <w:ind w:hanging="76"/>
        <w:rPr>
          <w:rFonts w:ascii="Calibri" w:hAnsi="Calibri" w:cs="Arial"/>
          <w:color w:val="000000"/>
          <w:sz w:val="22"/>
          <w:szCs w:val="22"/>
        </w:rPr>
      </w:pPr>
      <w:r w:rsidRPr="00CE7194">
        <w:rPr>
          <w:rFonts w:ascii="Calibri" w:hAnsi="Calibri" w:cs="Arial"/>
          <w:color w:val="000000"/>
          <w:sz w:val="22"/>
          <w:szCs w:val="22"/>
        </w:rPr>
        <w:t>C</w:t>
      </w:r>
      <w:r w:rsidR="00357B9B" w:rsidRPr="00CE7194">
        <w:rPr>
          <w:rFonts w:ascii="Calibri" w:hAnsi="Calibri" w:cs="Arial"/>
          <w:color w:val="000000"/>
          <w:sz w:val="22"/>
          <w:szCs w:val="22"/>
        </w:rPr>
        <w:t>hildren having a statement of special educational needs</w:t>
      </w:r>
      <w:r w:rsidR="00317FE8" w:rsidRPr="00CE7194">
        <w:rPr>
          <w:rFonts w:ascii="Calibri" w:hAnsi="Calibri" w:cs="Arial"/>
          <w:color w:val="000000"/>
          <w:sz w:val="22"/>
          <w:szCs w:val="22"/>
        </w:rPr>
        <w:t xml:space="preserve"> or an </w:t>
      </w:r>
      <w:r w:rsidR="004978DC" w:rsidRPr="00CE7194">
        <w:rPr>
          <w:rFonts w:ascii="Calibri" w:hAnsi="Calibri" w:cs="Arial"/>
          <w:color w:val="000000"/>
          <w:sz w:val="22"/>
          <w:szCs w:val="22"/>
        </w:rPr>
        <w:t xml:space="preserve">Education Health and Care </w:t>
      </w:r>
      <w:r w:rsidR="00317FE8" w:rsidRPr="00CE7194">
        <w:rPr>
          <w:rFonts w:ascii="Calibri" w:hAnsi="Calibri" w:cs="Arial"/>
          <w:color w:val="000000"/>
          <w:sz w:val="22"/>
          <w:szCs w:val="22"/>
        </w:rPr>
        <w:t>Plan</w:t>
      </w:r>
      <w:r w:rsidR="00357B9B" w:rsidRPr="00CE7194">
        <w:rPr>
          <w:rFonts w:ascii="Calibri" w:hAnsi="Calibri" w:cs="Arial"/>
          <w:color w:val="000000"/>
          <w:sz w:val="22"/>
          <w:szCs w:val="22"/>
        </w:rPr>
        <w:t xml:space="preserve">. </w:t>
      </w:r>
    </w:p>
    <w:p w:rsidR="004B1155" w:rsidRPr="00CE7194" w:rsidRDefault="001011DF" w:rsidP="00BD32C1">
      <w:pPr>
        <w:rPr>
          <w:rFonts w:ascii="Calibri" w:hAnsi="Calibri" w:cs="Arial"/>
          <w:color w:val="000000"/>
          <w:sz w:val="22"/>
          <w:szCs w:val="22"/>
        </w:rPr>
      </w:pPr>
      <w:r w:rsidRPr="00CE7194">
        <w:rPr>
          <w:rFonts w:ascii="Calibri" w:hAnsi="Calibri" w:cs="Arial"/>
          <w:color w:val="000000"/>
          <w:sz w:val="22"/>
          <w:szCs w:val="22"/>
        </w:rPr>
        <w:t>The name of the child and the address of the people with whom they normally live will need may need to be requested on the supplementary information form in order to match up the two forms.</w:t>
      </w:r>
    </w:p>
    <w:p w:rsidR="00EF67C2" w:rsidRPr="00CE7194" w:rsidRDefault="00EF67C2" w:rsidP="00BD32C1">
      <w:pPr>
        <w:rPr>
          <w:rFonts w:ascii="Calibri" w:hAnsi="Calibri" w:cs="Arial"/>
          <w:color w:val="000000"/>
          <w:sz w:val="22"/>
          <w:szCs w:val="22"/>
        </w:rPr>
      </w:pPr>
    </w:p>
    <w:p w:rsidR="00FB14B0" w:rsidRPr="00CE7194" w:rsidRDefault="00EF67C2" w:rsidP="001A1E62">
      <w:pPr>
        <w:rPr>
          <w:rFonts w:ascii="Calibri" w:hAnsi="Calibri" w:cs="Arial"/>
          <w:b/>
          <w:color w:val="000000"/>
          <w:sz w:val="22"/>
          <w:szCs w:val="22"/>
        </w:rPr>
      </w:pPr>
      <w:r w:rsidRPr="00CE7194">
        <w:rPr>
          <w:rFonts w:ascii="Calibri" w:hAnsi="Calibri" w:cs="Arial"/>
          <w:b/>
          <w:color w:val="000000"/>
          <w:sz w:val="22"/>
          <w:szCs w:val="22"/>
        </w:rPr>
        <w:t>The Admissions Committee</w:t>
      </w:r>
    </w:p>
    <w:p w:rsidR="00EF67C2" w:rsidRPr="00CE7194" w:rsidRDefault="00357B9B" w:rsidP="001A1E62">
      <w:pPr>
        <w:rPr>
          <w:rFonts w:ascii="Calibri" w:hAnsi="Calibri" w:cs="Arial"/>
          <w:b/>
          <w:color w:val="000000"/>
          <w:sz w:val="22"/>
          <w:szCs w:val="22"/>
        </w:rPr>
      </w:pPr>
      <w:r w:rsidRPr="00CE7194">
        <w:rPr>
          <w:rFonts w:ascii="Calibri" w:hAnsi="Calibri" w:cs="Arial"/>
          <w:color w:val="000000"/>
          <w:sz w:val="22"/>
          <w:szCs w:val="22"/>
        </w:rPr>
        <w:t xml:space="preserve">Where the governing body decides to delegate responsibility for admissions to an admissions committee to consider applications for school </w:t>
      </w:r>
      <w:r w:rsidR="00530189" w:rsidRPr="00CE7194">
        <w:rPr>
          <w:rFonts w:ascii="Calibri" w:hAnsi="Calibri" w:cs="Arial"/>
          <w:color w:val="000000"/>
          <w:sz w:val="22"/>
          <w:szCs w:val="22"/>
        </w:rPr>
        <w:t>places the</w:t>
      </w:r>
      <w:r w:rsidRPr="00CE7194">
        <w:rPr>
          <w:rFonts w:ascii="Calibri" w:hAnsi="Calibri" w:cs="Arial"/>
          <w:color w:val="000000"/>
          <w:sz w:val="22"/>
          <w:szCs w:val="22"/>
        </w:rPr>
        <w:t xml:space="preserve"> committee is to be</w:t>
      </w:r>
      <w:r w:rsidR="00EF67C2" w:rsidRPr="00CE7194">
        <w:rPr>
          <w:rFonts w:ascii="Calibri" w:hAnsi="Calibri" w:cs="Arial"/>
          <w:color w:val="000000"/>
          <w:sz w:val="22"/>
          <w:szCs w:val="22"/>
        </w:rPr>
        <w:t xml:space="preserve"> constituted along with other committees at the first meeting of the academic year.</w:t>
      </w:r>
    </w:p>
    <w:p w:rsidR="00EF67C2" w:rsidRPr="00CE7194" w:rsidRDefault="00EF67C2" w:rsidP="00BD32C1">
      <w:pPr>
        <w:rPr>
          <w:rFonts w:ascii="Calibri" w:hAnsi="Calibri" w:cs="Arial"/>
          <w:color w:val="000000"/>
          <w:sz w:val="22"/>
          <w:szCs w:val="22"/>
        </w:rPr>
      </w:pPr>
      <w:r w:rsidRPr="00CE7194">
        <w:rPr>
          <w:rFonts w:ascii="Calibri" w:hAnsi="Calibri" w:cs="Arial"/>
          <w:color w:val="000000"/>
          <w:sz w:val="22"/>
          <w:szCs w:val="22"/>
        </w:rPr>
        <w:t>It may not include any non-governors, ex</w:t>
      </w:r>
      <w:r w:rsidR="00260EE0" w:rsidRPr="00CE7194">
        <w:rPr>
          <w:rFonts w:ascii="Calibri" w:hAnsi="Calibri" w:cs="Arial"/>
          <w:color w:val="000000"/>
          <w:sz w:val="22"/>
          <w:szCs w:val="22"/>
        </w:rPr>
        <w:t>cept in the case where the head</w:t>
      </w:r>
      <w:r w:rsidRPr="00CE7194">
        <w:rPr>
          <w:rFonts w:ascii="Calibri" w:hAnsi="Calibri" w:cs="Arial"/>
          <w:color w:val="000000"/>
          <w:sz w:val="22"/>
          <w:szCs w:val="22"/>
        </w:rPr>
        <w:t>teacher is not a governor.</w:t>
      </w:r>
    </w:p>
    <w:p w:rsidR="00EF67C2" w:rsidRPr="00CE7194" w:rsidRDefault="00EF67C2" w:rsidP="00BD32C1">
      <w:pPr>
        <w:rPr>
          <w:rFonts w:ascii="Calibri" w:hAnsi="Calibri" w:cs="Arial"/>
          <w:color w:val="000000"/>
          <w:sz w:val="22"/>
          <w:szCs w:val="22"/>
        </w:rPr>
      </w:pPr>
      <w:r w:rsidRPr="00CE7194">
        <w:rPr>
          <w:rFonts w:ascii="Calibri" w:hAnsi="Calibri" w:cs="Arial"/>
          <w:color w:val="000000"/>
          <w:sz w:val="22"/>
          <w:szCs w:val="22"/>
        </w:rPr>
        <w:t>Decisions as to whether any child should be admitted or not</w:t>
      </w:r>
      <w:r w:rsidR="00317FE8" w:rsidRPr="00CE7194">
        <w:rPr>
          <w:rFonts w:ascii="Calibri" w:hAnsi="Calibri" w:cs="Arial"/>
          <w:color w:val="000000"/>
          <w:sz w:val="22"/>
          <w:szCs w:val="22"/>
        </w:rPr>
        <w:t>,</w:t>
      </w:r>
      <w:r w:rsidRPr="00CE7194">
        <w:rPr>
          <w:rFonts w:ascii="Calibri" w:hAnsi="Calibri" w:cs="Arial"/>
          <w:color w:val="000000"/>
          <w:sz w:val="22"/>
          <w:szCs w:val="22"/>
        </w:rPr>
        <w:t xml:space="preserve"> m</w:t>
      </w:r>
      <w:r w:rsidR="00260EE0" w:rsidRPr="00CE7194">
        <w:rPr>
          <w:rFonts w:ascii="Calibri" w:hAnsi="Calibri" w:cs="Arial"/>
          <w:color w:val="000000"/>
          <w:sz w:val="22"/>
          <w:szCs w:val="22"/>
        </w:rPr>
        <w:t>ay not be delegated to the head</w:t>
      </w:r>
      <w:r w:rsidRPr="00CE7194">
        <w:rPr>
          <w:rFonts w:ascii="Calibri" w:hAnsi="Calibri" w:cs="Arial"/>
          <w:color w:val="000000"/>
          <w:sz w:val="22"/>
          <w:szCs w:val="22"/>
        </w:rPr>
        <w:t>teacher or any other individual</w:t>
      </w:r>
      <w:r w:rsidR="00357B9B" w:rsidRPr="00CE7194">
        <w:rPr>
          <w:rFonts w:ascii="Calibri" w:hAnsi="Calibri" w:cs="Arial"/>
          <w:color w:val="000000"/>
          <w:sz w:val="22"/>
          <w:szCs w:val="22"/>
        </w:rPr>
        <w:t>.</w:t>
      </w:r>
      <w:r w:rsidRPr="00CE7194">
        <w:rPr>
          <w:rFonts w:ascii="Calibri" w:hAnsi="Calibri" w:cs="Arial"/>
          <w:color w:val="000000"/>
          <w:sz w:val="22"/>
          <w:szCs w:val="22"/>
        </w:rPr>
        <w:t xml:space="preserve"> </w:t>
      </w:r>
    </w:p>
    <w:p w:rsidR="00795187" w:rsidRPr="00CE7194" w:rsidRDefault="00795187" w:rsidP="00BD32C1">
      <w:pPr>
        <w:rPr>
          <w:rFonts w:ascii="Calibri" w:hAnsi="Calibri" w:cs="Arial"/>
          <w:b/>
          <w:color w:val="000000"/>
          <w:sz w:val="22"/>
          <w:szCs w:val="22"/>
        </w:rPr>
      </w:pPr>
    </w:p>
    <w:p w:rsidR="00EF67C2" w:rsidRPr="00CE7194" w:rsidRDefault="00EF67C2" w:rsidP="00BD32C1">
      <w:pPr>
        <w:rPr>
          <w:rFonts w:ascii="Calibri" w:hAnsi="Calibri" w:cs="Arial"/>
          <w:color w:val="000000"/>
          <w:sz w:val="22"/>
          <w:szCs w:val="22"/>
        </w:rPr>
      </w:pPr>
    </w:p>
    <w:p w:rsidR="00EF67C2" w:rsidRPr="00CE7194" w:rsidRDefault="00FC7ACA" w:rsidP="00BD32C1">
      <w:pPr>
        <w:rPr>
          <w:rFonts w:ascii="Calibri" w:hAnsi="Calibri" w:cs="Arial"/>
          <w:b/>
          <w:color w:val="000000"/>
          <w:sz w:val="22"/>
          <w:szCs w:val="22"/>
        </w:rPr>
      </w:pPr>
      <w:r w:rsidRPr="00CE7194">
        <w:rPr>
          <w:rFonts w:ascii="Calibri" w:hAnsi="Calibri" w:cs="Arial"/>
          <w:b/>
          <w:color w:val="000000"/>
          <w:sz w:val="22"/>
          <w:szCs w:val="22"/>
        </w:rPr>
        <w:t xml:space="preserve">Example </w:t>
      </w:r>
      <w:r w:rsidR="00EF67C2" w:rsidRPr="00CE7194">
        <w:rPr>
          <w:rFonts w:ascii="Calibri" w:hAnsi="Calibri" w:cs="Arial"/>
          <w:b/>
          <w:color w:val="000000"/>
          <w:sz w:val="22"/>
          <w:szCs w:val="22"/>
        </w:rPr>
        <w:t>Terms of Reference:</w:t>
      </w:r>
    </w:p>
    <w:p w:rsidR="00EF67C2" w:rsidRPr="00CE7194" w:rsidRDefault="00260EE0" w:rsidP="00BD32C1">
      <w:pPr>
        <w:rPr>
          <w:rFonts w:ascii="Calibri" w:hAnsi="Calibri" w:cs="Arial"/>
          <w:color w:val="000000"/>
          <w:sz w:val="22"/>
          <w:szCs w:val="22"/>
          <w:u w:val="single"/>
        </w:rPr>
      </w:pPr>
      <w:r w:rsidRPr="00CE7194">
        <w:rPr>
          <w:rFonts w:ascii="Calibri" w:hAnsi="Calibri" w:cs="Arial"/>
          <w:color w:val="000000"/>
          <w:sz w:val="22"/>
          <w:szCs w:val="22"/>
        </w:rPr>
        <w:t>The committee is responsible for a</w:t>
      </w:r>
      <w:r w:rsidR="00EF67C2" w:rsidRPr="00CE7194">
        <w:rPr>
          <w:rFonts w:ascii="Calibri" w:hAnsi="Calibri" w:cs="Arial"/>
          <w:color w:val="000000"/>
          <w:sz w:val="22"/>
          <w:szCs w:val="22"/>
        </w:rPr>
        <w:t>ll matters to do with admissions, subject to the requirement that the full governing body must approve the policy.  Decisions as to whether any child may be admitt</w:t>
      </w:r>
      <w:r w:rsidRPr="00CE7194">
        <w:rPr>
          <w:rFonts w:ascii="Calibri" w:hAnsi="Calibri" w:cs="Arial"/>
          <w:color w:val="000000"/>
          <w:sz w:val="22"/>
          <w:szCs w:val="22"/>
        </w:rPr>
        <w:t>ed may not be delegated to the h</w:t>
      </w:r>
      <w:r w:rsidR="00EF67C2" w:rsidRPr="00CE7194">
        <w:rPr>
          <w:rFonts w:ascii="Calibri" w:hAnsi="Calibri" w:cs="Arial"/>
          <w:color w:val="000000"/>
          <w:sz w:val="22"/>
          <w:szCs w:val="22"/>
        </w:rPr>
        <w:t>eadteacher or any other individual, unless governors are advised that there is a vacancy in the year group.</w:t>
      </w:r>
      <w:r w:rsidR="00CE4F3F" w:rsidRPr="00CE7194">
        <w:rPr>
          <w:rFonts w:ascii="Calibri" w:hAnsi="Calibri" w:cs="Arial"/>
          <w:color w:val="000000"/>
          <w:sz w:val="22"/>
          <w:szCs w:val="22"/>
        </w:rPr>
        <w:t xml:space="preserve"> It is advisable not to appoint any governor to the admissions committee if they are involved in the writing of references for applicants under faith criteria.</w:t>
      </w:r>
    </w:p>
    <w:p w:rsidR="00EF67C2" w:rsidRPr="00CE7194" w:rsidRDefault="00EF67C2" w:rsidP="00BD32C1">
      <w:pPr>
        <w:rPr>
          <w:rFonts w:ascii="Calibri" w:hAnsi="Calibri" w:cs="Arial"/>
          <w:color w:val="000000"/>
          <w:sz w:val="22"/>
          <w:szCs w:val="22"/>
          <w:u w:val="single"/>
        </w:rPr>
      </w:pPr>
    </w:p>
    <w:p w:rsidR="00EF67C2" w:rsidRPr="00CE7194" w:rsidRDefault="00EF67C2" w:rsidP="00BD32C1">
      <w:pPr>
        <w:rPr>
          <w:rFonts w:ascii="Calibri" w:hAnsi="Calibri" w:cs="Arial"/>
          <w:b/>
          <w:color w:val="000000"/>
          <w:sz w:val="22"/>
          <w:szCs w:val="22"/>
        </w:rPr>
      </w:pPr>
      <w:r w:rsidRPr="00CE7194">
        <w:rPr>
          <w:rFonts w:ascii="Calibri" w:hAnsi="Calibri" w:cs="Arial"/>
          <w:b/>
          <w:color w:val="000000"/>
          <w:sz w:val="22"/>
          <w:szCs w:val="22"/>
        </w:rPr>
        <w:t>Delegated Powers:</w:t>
      </w:r>
    </w:p>
    <w:p w:rsidR="00EF67C2" w:rsidRPr="00CE7194" w:rsidRDefault="00EF67C2" w:rsidP="00E96B84">
      <w:pPr>
        <w:numPr>
          <w:ilvl w:val="0"/>
          <w:numId w:val="4"/>
        </w:numPr>
        <w:rPr>
          <w:rFonts w:ascii="Calibri" w:hAnsi="Calibri" w:cs="Arial"/>
          <w:color w:val="000000"/>
          <w:sz w:val="22"/>
          <w:szCs w:val="22"/>
        </w:rPr>
      </w:pPr>
      <w:r w:rsidRPr="00CE7194">
        <w:rPr>
          <w:rFonts w:ascii="Calibri" w:hAnsi="Calibri" w:cs="Arial"/>
          <w:color w:val="000000"/>
          <w:sz w:val="22"/>
          <w:szCs w:val="22"/>
        </w:rPr>
        <w:t>To draft the admissions arrangements, including criteria, which must be reviewed and approved annually by the full governing body.</w:t>
      </w:r>
    </w:p>
    <w:p w:rsidR="00EF67C2" w:rsidRPr="00CE7194" w:rsidRDefault="00EF67C2" w:rsidP="00E96B84">
      <w:pPr>
        <w:numPr>
          <w:ilvl w:val="0"/>
          <w:numId w:val="4"/>
        </w:numPr>
        <w:rPr>
          <w:rFonts w:ascii="Calibri" w:hAnsi="Calibri" w:cs="Arial"/>
          <w:color w:val="000000"/>
          <w:sz w:val="22"/>
          <w:szCs w:val="22"/>
        </w:rPr>
      </w:pPr>
      <w:r w:rsidRPr="00CE7194">
        <w:rPr>
          <w:rFonts w:ascii="Calibri" w:hAnsi="Calibri" w:cs="Arial"/>
          <w:color w:val="000000"/>
          <w:sz w:val="22"/>
          <w:szCs w:val="22"/>
        </w:rPr>
        <w:t xml:space="preserve">To ensure that consultations with </w:t>
      </w:r>
      <w:r w:rsidR="003A3809" w:rsidRPr="00CE7194">
        <w:rPr>
          <w:rFonts w:ascii="Calibri" w:hAnsi="Calibri" w:cs="Arial"/>
          <w:color w:val="000000"/>
          <w:sz w:val="22"/>
          <w:szCs w:val="22"/>
        </w:rPr>
        <w:t xml:space="preserve">the DBE and then </w:t>
      </w:r>
      <w:r w:rsidRPr="00CE7194">
        <w:rPr>
          <w:rFonts w:ascii="Calibri" w:hAnsi="Calibri" w:cs="Arial"/>
          <w:color w:val="000000"/>
          <w:sz w:val="22"/>
          <w:szCs w:val="22"/>
        </w:rPr>
        <w:t>other bodies are carried out when required.</w:t>
      </w:r>
    </w:p>
    <w:p w:rsidR="00EF67C2" w:rsidRPr="00CE7194" w:rsidRDefault="00EF67C2" w:rsidP="00E96B84">
      <w:pPr>
        <w:numPr>
          <w:ilvl w:val="0"/>
          <w:numId w:val="4"/>
        </w:numPr>
        <w:rPr>
          <w:rFonts w:ascii="Calibri" w:hAnsi="Calibri" w:cs="Arial"/>
          <w:color w:val="000000"/>
          <w:sz w:val="22"/>
          <w:szCs w:val="22"/>
        </w:rPr>
      </w:pPr>
      <w:r w:rsidRPr="00CE7194">
        <w:rPr>
          <w:rFonts w:ascii="Calibri" w:hAnsi="Calibri" w:cs="Arial"/>
          <w:color w:val="000000"/>
          <w:sz w:val="22"/>
          <w:szCs w:val="22"/>
        </w:rPr>
        <w:t>If the school is over-subscribed, to apply the admissions criteria to all applicants and provide the local authority with a list of pupils ranked in order of the criteria by the due date.</w:t>
      </w:r>
    </w:p>
    <w:p w:rsidR="00EF67C2" w:rsidRPr="00CE7194" w:rsidRDefault="00EF67C2" w:rsidP="00E96B84">
      <w:pPr>
        <w:numPr>
          <w:ilvl w:val="0"/>
          <w:numId w:val="4"/>
        </w:numPr>
        <w:rPr>
          <w:rFonts w:ascii="Calibri" w:hAnsi="Calibri" w:cs="Arial"/>
          <w:color w:val="000000"/>
          <w:sz w:val="22"/>
          <w:szCs w:val="22"/>
        </w:rPr>
      </w:pPr>
      <w:r w:rsidRPr="00CE7194">
        <w:rPr>
          <w:rFonts w:ascii="Calibri" w:hAnsi="Calibri" w:cs="Arial"/>
          <w:color w:val="000000"/>
          <w:sz w:val="22"/>
          <w:szCs w:val="22"/>
        </w:rPr>
        <w:t>To prepare the case of the governing body ready to go to the Appeals Panel</w:t>
      </w:r>
    </w:p>
    <w:p w:rsidR="00625F6E" w:rsidRPr="00CE7194" w:rsidRDefault="00EF67C2" w:rsidP="00E96B84">
      <w:pPr>
        <w:numPr>
          <w:ilvl w:val="0"/>
          <w:numId w:val="4"/>
        </w:numPr>
        <w:rPr>
          <w:rFonts w:ascii="Calibri" w:hAnsi="Calibri" w:cs="Arial"/>
          <w:color w:val="000000"/>
          <w:sz w:val="22"/>
          <w:szCs w:val="22"/>
        </w:rPr>
        <w:sectPr w:rsidR="00625F6E" w:rsidRPr="00CE7194" w:rsidSect="00D96FAB">
          <w:footerReference w:type="default" r:id="rId10"/>
          <w:footerReference w:type="first" r:id="rId11"/>
          <w:pgSz w:w="11906" w:h="16838" w:code="9"/>
          <w:pgMar w:top="1134" w:right="1134" w:bottom="1418" w:left="1134" w:header="720" w:footer="1134" w:gutter="0"/>
          <w:cols w:space="720"/>
          <w:titlePg/>
        </w:sectPr>
      </w:pPr>
      <w:r w:rsidRPr="00CE7194">
        <w:rPr>
          <w:rFonts w:ascii="Calibri" w:hAnsi="Calibri" w:cs="Arial"/>
          <w:color w:val="000000"/>
          <w:sz w:val="22"/>
          <w:szCs w:val="22"/>
        </w:rPr>
        <w:t>To deal with all non-routine admission</w:t>
      </w:r>
      <w:r w:rsidR="00CE4F3F" w:rsidRPr="00CE7194">
        <w:rPr>
          <w:rFonts w:ascii="Calibri" w:hAnsi="Calibri" w:cs="Arial"/>
          <w:color w:val="000000"/>
          <w:sz w:val="22"/>
          <w:szCs w:val="22"/>
        </w:rPr>
        <w:t>s.</w:t>
      </w:r>
    </w:p>
    <w:p w:rsidR="00625F6E" w:rsidRPr="00CE7194" w:rsidRDefault="00460552" w:rsidP="00BD32C1">
      <w:pPr>
        <w:pStyle w:val="Title"/>
        <w:ind w:left="1440" w:firstLine="720"/>
        <w:jc w:val="left"/>
        <w:rPr>
          <w:rFonts w:ascii="Calibri" w:hAnsi="Calibri" w:cs="Arial"/>
          <w:color w:val="000000"/>
          <w:sz w:val="22"/>
          <w:szCs w:val="22"/>
        </w:rPr>
      </w:pPr>
      <w:r w:rsidRPr="00CE7194">
        <w:rPr>
          <w:rFonts w:ascii="Calibri" w:hAnsi="Calibri" w:cs="Arial"/>
          <w:color w:val="000000"/>
          <w:sz w:val="22"/>
          <w:szCs w:val="22"/>
        </w:rPr>
        <w:t xml:space="preserve">EXAMPLE </w:t>
      </w:r>
      <w:r w:rsidR="00625F6E" w:rsidRPr="00CE7194">
        <w:rPr>
          <w:rFonts w:ascii="Calibri" w:hAnsi="Calibri" w:cs="Arial"/>
          <w:color w:val="000000"/>
          <w:sz w:val="22"/>
          <w:szCs w:val="22"/>
        </w:rPr>
        <w:t>ADMISSION ARRANGEMENTS</w:t>
      </w:r>
    </w:p>
    <w:p w:rsidR="00460552" w:rsidRPr="00CE7194" w:rsidRDefault="00460552" w:rsidP="00460552">
      <w:pPr>
        <w:pStyle w:val="Title"/>
        <w:jc w:val="left"/>
        <w:rPr>
          <w:rFonts w:ascii="Calibri" w:hAnsi="Calibri" w:cs="Arial"/>
          <w:i/>
          <w:color w:val="000000"/>
          <w:sz w:val="22"/>
          <w:szCs w:val="22"/>
        </w:rPr>
      </w:pPr>
    </w:p>
    <w:p w:rsidR="00E55A25" w:rsidRPr="00CE7194" w:rsidRDefault="00E55A25" w:rsidP="00E55A25">
      <w:pPr>
        <w:pStyle w:val="Title"/>
        <w:jc w:val="left"/>
        <w:rPr>
          <w:rFonts w:ascii="Calibri" w:hAnsi="Calibri" w:cs="Arial"/>
          <w:b w:val="0"/>
          <w:i/>
          <w:color w:val="000000"/>
          <w:sz w:val="22"/>
          <w:szCs w:val="22"/>
        </w:rPr>
      </w:pPr>
      <w:r w:rsidRPr="00CE7194">
        <w:rPr>
          <w:rFonts w:ascii="Calibri" w:hAnsi="Calibri" w:cs="Arial"/>
          <w:b w:val="0"/>
          <w:i/>
          <w:color w:val="000000"/>
          <w:sz w:val="22"/>
          <w:szCs w:val="22"/>
        </w:rPr>
        <w:t xml:space="preserve">The following wording may be used by schools that are either primary or secondary apart from the sections in colour where </w:t>
      </w:r>
      <w:r w:rsidRPr="00CE7194">
        <w:rPr>
          <w:rFonts w:ascii="Calibri" w:hAnsi="Calibri" w:cs="Arial"/>
          <w:b w:val="0"/>
          <w:i/>
          <w:color w:val="0070C0"/>
          <w:sz w:val="22"/>
          <w:szCs w:val="22"/>
        </w:rPr>
        <w:t xml:space="preserve">blue </w:t>
      </w:r>
      <w:r w:rsidRPr="00CE7194">
        <w:rPr>
          <w:rFonts w:ascii="Calibri" w:hAnsi="Calibri" w:cs="Arial"/>
          <w:b w:val="0"/>
          <w:i/>
          <w:color w:val="000000"/>
          <w:sz w:val="22"/>
          <w:szCs w:val="22"/>
        </w:rPr>
        <w:t xml:space="preserve">is for secondary and </w:t>
      </w:r>
      <w:r w:rsidRPr="00CE7194">
        <w:rPr>
          <w:rFonts w:ascii="Calibri" w:hAnsi="Calibri" w:cs="Arial"/>
          <w:b w:val="0"/>
          <w:i/>
          <w:color w:val="FF0000"/>
          <w:sz w:val="22"/>
          <w:szCs w:val="22"/>
        </w:rPr>
        <w:t xml:space="preserve">red </w:t>
      </w:r>
      <w:r w:rsidRPr="00CE7194">
        <w:rPr>
          <w:rFonts w:ascii="Calibri" w:hAnsi="Calibri" w:cs="Arial"/>
          <w:b w:val="0"/>
          <w:i/>
          <w:color w:val="000000"/>
          <w:sz w:val="22"/>
          <w:szCs w:val="22"/>
        </w:rPr>
        <w:t>is for primary.</w:t>
      </w:r>
      <w:r w:rsidR="00B0468F" w:rsidRPr="00CE7194">
        <w:rPr>
          <w:rFonts w:ascii="Calibri" w:hAnsi="Calibri" w:cs="Arial"/>
          <w:b w:val="0"/>
          <w:i/>
          <w:color w:val="000000"/>
          <w:sz w:val="22"/>
          <w:szCs w:val="22"/>
        </w:rPr>
        <w:t xml:space="preserve"> Sections in italic are options that schools may choose</w:t>
      </w:r>
      <w:r w:rsidR="000F5A57" w:rsidRPr="00CE7194">
        <w:rPr>
          <w:rFonts w:ascii="Calibri" w:hAnsi="Calibri" w:cs="Arial"/>
          <w:b w:val="0"/>
          <w:i/>
          <w:color w:val="000000"/>
          <w:sz w:val="22"/>
          <w:szCs w:val="22"/>
        </w:rPr>
        <w:t xml:space="preserve"> or that may be different dependent on the practices of the school or Local Authority</w:t>
      </w:r>
      <w:r w:rsidR="00B0468F" w:rsidRPr="00CE7194">
        <w:rPr>
          <w:rFonts w:ascii="Calibri" w:hAnsi="Calibri" w:cs="Arial"/>
          <w:b w:val="0"/>
          <w:i/>
          <w:color w:val="000000"/>
          <w:sz w:val="22"/>
          <w:szCs w:val="22"/>
        </w:rPr>
        <w:t>.</w:t>
      </w:r>
    </w:p>
    <w:p w:rsidR="00E55A25" w:rsidRPr="00CE7194" w:rsidRDefault="00E55A25" w:rsidP="00460552">
      <w:pPr>
        <w:pStyle w:val="Title"/>
        <w:rPr>
          <w:rFonts w:ascii="Calibri" w:hAnsi="Calibri" w:cs="Arial"/>
          <w:i/>
          <w:color w:val="000000"/>
          <w:sz w:val="22"/>
          <w:szCs w:val="22"/>
        </w:rPr>
      </w:pPr>
    </w:p>
    <w:p w:rsidR="00460552" w:rsidRPr="00CE7194" w:rsidRDefault="00460552" w:rsidP="00460552">
      <w:pPr>
        <w:pStyle w:val="Title"/>
        <w:rPr>
          <w:rFonts w:ascii="Calibri" w:hAnsi="Calibri" w:cs="Arial"/>
          <w:i/>
          <w:color w:val="000000"/>
          <w:sz w:val="22"/>
          <w:szCs w:val="22"/>
        </w:rPr>
      </w:pPr>
      <w:r w:rsidRPr="00CE7194">
        <w:rPr>
          <w:rFonts w:ascii="Calibri" w:hAnsi="Calibri" w:cs="Arial"/>
          <w:i/>
          <w:color w:val="000000"/>
          <w:sz w:val="22"/>
          <w:szCs w:val="22"/>
        </w:rPr>
        <w:t>Name of School</w:t>
      </w:r>
    </w:p>
    <w:p w:rsidR="001A1E62" w:rsidRPr="00CE7194" w:rsidRDefault="001A1E62" w:rsidP="00E55A25">
      <w:pPr>
        <w:pStyle w:val="Title"/>
        <w:jc w:val="left"/>
        <w:rPr>
          <w:rFonts w:ascii="Calibri" w:hAnsi="Calibri" w:cs="Arial"/>
          <w:b w:val="0"/>
          <w:color w:val="000000"/>
          <w:sz w:val="22"/>
          <w:szCs w:val="22"/>
        </w:rPr>
      </w:pPr>
    </w:p>
    <w:p w:rsidR="00862B1C" w:rsidRPr="00CE7194" w:rsidRDefault="001A1E62" w:rsidP="00E55A25">
      <w:pPr>
        <w:pStyle w:val="Title"/>
        <w:jc w:val="left"/>
        <w:rPr>
          <w:rFonts w:ascii="Calibri" w:hAnsi="Calibri" w:cs="Arial"/>
          <w:b w:val="0"/>
          <w:color w:val="000000"/>
          <w:sz w:val="22"/>
          <w:szCs w:val="22"/>
        </w:rPr>
      </w:pPr>
      <w:r w:rsidRPr="00CE7194">
        <w:rPr>
          <w:rFonts w:ascii="Calibri" w:hAnsi="Calibri" w:cs="Arial"/>
          <w:b w:val="0"/>
          <w:color w:val="000000"/>
          <w:sz w:val="22"/>
          <w:szCs w:val="22"/>
        </w:rPr>
        <w:t>Parents should be aware before applying that in this school RE, collective worship and our whole ethos are based on the teachings of the Church of England.</w:t>
      </w:r>
    </w:p>
    <w:p w:rsidR="00E55A25" w:rsidRPr="00CE7194" w:rsidRDefault="00E55A25" w:rsidP="00E55A25">
      <w:pPr>
        <w:pStyle w:val="Title"/>
        <w:jc w:val="left"/>
        <w:rPr>
          <w:rFonts w:ascii="Calibri" w:hAnsi="Calibri" w:cs="Arial"/>
          <w:b w:val="0"/>
          <w:i/>
          <w:color w:val="0070C0"/>
          <w:sz w:val="22"/>
          <w:szCs w:val="22"/>
        </w:rPr>
      </w:pPr>
    </w:p>
    <w:p w:rsidR="00625F6E" w:rsidRPr="00CE7194" w:rsidRDefault="00625F6E" w:rsidP="00BD32C1">
      <w:pPr>
        <w:pStyle w:val="Heading1"/>
        <w:spacing w:after="120"/>
        <w:rPr>
          <w:rFonts w:ascii="Calibri" w:hAnsi="Calibri" w:cs="Arial"/>
          <w:color w:val="000000"/>
          <w:sz w:val="22"/>
          <w:szCs w:val="22"/>
        </w:rPr>
      </w:pPr>
      <w:r w:rsidRPr="00CE7194">
        <w:rPr>
          <w:rFonts w:ascii="Calibri" w:hAnsi="Calibri" w:cs="Arial"/>
          <w:color w:val="000000"/>
          <w:sz w:val="22"/>
          <w:szCs w:val="22"/>
        </w:rPr>
        <w:t>Making an application</w:t>
      </w:r>
    </w:p>
    <w:p w:rsidR="003E230A" w:rsidRPr="00CE7194" w:rsidRDefault="003A6524" w:rsidP="00BD32C1">
      <w:pPr>
        <w:rPr>
          <w:rFonts w:ascii="Calibri" w:hAnsi="Calibri" w:cs="Arial"/>
          <w:color w:val="000000"/>
          <w:sz w:val="22"/>
          <w:szCs w:val="22"/>
        </w:rPr>
      </w:pPr>
      <w:r w:rsidRPr="00CE7194">
        <w:rPr>
          <w:rFonts w:ascii="Calibri" w:hAnsi="Calibri" w:cs="Arial"/>
          <w:color w:val="000000"/>
          <w:sz w:val="22"/>
          <w:szCs w:val="22"/>
        </w:rPr>
        <w:t>Applications for admission to the school should be made on the common application form enclosed with the Local Authority’s brochure</w:t>
      </w:r>
      <w:r w:rsidR="001A1E62" w:rsidRPr="00CE7194">
        <w:rPr>
          <w:rFonts w:ascii="Calibri" w:hAnsi="Calibri" w:cs="Arial"/>
          <w:color w:val="000000"/>
          <w:sz w:val="22"/>
          <w:szCs w:val="22"/>
        </w:rPr>
        <w:t xml:space="preserve">. </w:t>
      </w:r>
      <w:r w:rsidR="003E230A" w:rsidRPr="00CE7194">
        <w:rPr>
          <w:rFonts w:ascii="Calibri" w:hAnsi="Calibri" w:cs="Arial"/>
          <w:color w:val="000000"/>
          <w:sz w:val="22"/>
          <w:szCs w:val="22"/>
        </w:rPr>
        <w:t>Applications may also be made electronically.</w:t>
      </w:r>
    </w:p>
    <w:p w:rsidR="003A6524" w:rsidRPr="00CE7194" w:rsidRDefault="003E230A" w:rsidP="00BD32C1">
      <w:pPr>
        <w:ind w:right="-1"/>
        <w:rPr>
          <w:rFonts w:ascii="Calibri" w:hAnsi="Calibri" w:cs="Arial"/>
          <w:color w:val="000000"/>
          <w:sz w:val="22"/>
          <w:szCs w:val="22"/>
        </w:rPr>
      </w:pPr>
      <w:r w:rsidRPr="00CE7194">
        <w:rPr>
          <w:rFonts w:ascii="Calibri" w:hAnsi="Calibri" w:cs="Arial"/>
          <w:color w:val="000000"/>
          <w:sz w:val="22"/>
          <w:szCs w:val="22"/>
        </w:rPr>
        <w:t>In order for the governors to consider applications under faith criteria it is necessary for parents to also complete the school's supplementary information form</w:t>
      </w:r>
      <w:r w:rsidR="00460552" w:rsidRPr="00CE7194">
        <w:rPr>
          <w:rFonts w:ascii="Calibri" w:hAnsi="Calibri" w:cs="Arial"/>
          <w:color w:val="000000"/>
          <w:sz w:val="22"/>
          <w:szCs w:val="22"/>
        </w:rPr>
        <w:t xml:space="preserve"> </w:t>
      </w:r>
      <w:r w:rsidR="00460552" w:rsidRPr="00CE7194">
        <w:rPr>
          <w:rFonts w:ascii="Calibri" w:hAnsi="Calibri" w:cs="Arial"/>
          <w:i/>
          <w:color w:val="000000"/>
          <w:sz w:val="22"/>
          <w:szCs w:val="22"/>
        </w:rPr>
        <w:t>for criteria number</w:t>
      </w:r>
      <w:r w:rsidR="001331FC" w:rsidRPr="00CE7194">
        <w:rPr>
          <w:rFonts w:ascii="Calibri" w:hAnsi="Calibri" w:cs="Arial"/>
          <w:i/>
          <w:color w:val="000000"/>
          <w:sz w:val="22"/>
          <w:szCs w:val="22"/>
        </w:rPr>
        <w:t>s</w:t>
      </w:r>
      <w:r w:rsidR="00460552" w:rsidRPr="00CE7194">
        <w:rPr>
          <w:rFonts w:ascii="Calibri" w:hAnsi="Calibri" w:cs="Arial"/>
          <w:i/>
          <w:color w:val="000000"/>
          <w:sz w:val="22"/>
          <w:szCs w:val="22"/>
        </w:rPr>
        <w:t xml:space="preserve"> …….</w:t>
      </w:r>
      <w:r w:rsidRPr="00CE7194">
        <w:rPr>
          <w:rFonts w:ascii="Calibri" w:hAnsi="Calibri" w:cs="Arial"/>
          <w:color w:val="000000"/>
          <w:sz w:val="22"/>
          <w:szCs w:val="22"/>
        </w:rPr>
        <w:t xml:space="preserve">. The </w:t>
      </w:r>
      <w:r w:rsidR="00831228" w:rsidRPr="00CE7194">
        <w:rPr>
          <w:rFonts w:ascii="Calibri" w:hAnsi="Calibri" w:cs="Arial"/>
          <w:color w:val="000000"/>
          <w:sz w:val="22"/>
          <w:szCs w:val="22"/>
        </w:rPr>
        <w:t xml:space="preserve">common application </w:t>
      </w:r>
      <w:r w:rsidRPr="00CE7194">
        <w:rPr>
          <w:rFonts w:ascii="Calibri" w:hAnsi="Calibri" w:cs="Arial"/>
          <w:color w:val="000000"/>
          <w:sz w:val="22"/>
          <w:szCs w:val="22"/>
        </w:rPr>
        <w:t xml:space="preserve">form </w:t>
      </w:r>
      <w:r w:rsidR="00460552" w:rsidRPr="00CE7194">
        <w:rPr>
          <w:rFonts w:ascii="Calibri" w:hAnsi="Calibri" w:cs="Arial"/>
          <w:color w:val="000000"/>
          <w:sz w:val="22"/>
          <w:szCs w:val="22"/>
        </w:rPr>
        <w:t xml:space="preserve">and supplementary form </w:t>
      </w:r>
      <w:r w:rsidRPr="00CE7194">
        <w:rPr>
          <w:rFonts w:ascii="Calibri" w:hAnsi="Calibri" w:cs="Arial"/>
          <w:color w:val="000000"/>
          <w:sz w:val="22"/>
          <w:szCs w:val="22"/>
        </w:rPr>
        <w:t xml:space="preserve">should be completed and returned </w:t>
      </w:r>
      <w:r w:rsidR="0031572D" w:rsidRPr="00CE7194">
        <w:rPr>
          <w:rFonts w:ascii="Calibri" w:hAnsi="Calibri" w:cs="Arial"/>
          <w:color w:val="000000"/>
          <w:sz w:val="22"/>
          <w:szCs w:val="22"/>
        </w:rPr>
        <w:t xml:space="preserve">by </w:t>
      </w:r>
      <w:r w:rsidR="004650E5" w:rsidRPr="00CE7194">
        <w:rPr>
          <w:rFonts w:ascii="Calibri" w:hAnsi="Calibri" w:cs="Arial"/>
          <w:i/>
          <w:color w:val="000000"/>
          <w:sz w:val="22"/>
          <w:szCs w:val="22"/>
        </w:rPr>
        <w:t>………..</w:t>
      </w:r>
      <w:r w:rsidRPr="00CE7194">
        <w:rPr>
          <w:rFonts w:ascii="Calibri" w:hAnsi="Calibri" w:cs="Arial"/>
          <w:color w:val="000000"/>
          <w:sz w:val="22"/>
          <w:szCs w:val="22"/>
        </w:rPr>
        <w:t>.</w:t>
      </w:r>
      <w:r w:rsidR="00A10E39" w:rsidRPr="00CE7194">
        <w:rPr>
          <w:rFonts w:ascii="Calibri" w:hAnsi="Calibri" w:cs="Arial"/>
          <w:color w:val="000000"/>
          <w:sz w:val="22"/>
          <w:szCs w:val="22"/>
        </w:rPr>
        <w:t xml:space="preserve"> </w:t>
      </w:r>
    </w:p>
    <w:p w:rsidR="003A6524" w:rsidRPr="00CE7194" w:rsidRDefault="003A6524" w:rsidP="00BD32C1">
      <w:pPr>
        <w:pStyle w:val="BodyText2"/>
        <w:jc w:val="left"/>
        <w:rPr>
          <w:rFonts w:ascii="Calibri" w:hAnsi="Calibri" w:cs="Arial"/>
          <w:color w:val="000000"/>
          <w:sz w:val="22"/>
          <w:szCs w:val="22"/>
        </w:rPr>
      </w:pPr>
      <w:r w:rsidRPr="00CE7194">
        <w:rPr>
          <w:rFonts w:ascii="Calibri" w:hAnsi="Calibri" w:cs="Arial"/>
          <w:b w:val="0"/>
          <w:color w:val="000000"/>
          <w:sz w:val="22"/>
          <w:szCs w:val="22"/>
        </w:rPr>
        <w:t>Applications may also be made on-line by using both the c</w:t>
      </w:r>
      <w:r w:rsidR="00460552" w:rsidRPr="00CE7194">
        <w:rPr>
          <w:rFonts w:ascii="Calibri" w:hAnsi="Calibri" w:cs="Arial"/>
          <w:b w:val="0"/>
          <w:color w:val="000000"/>
          <w:sz w:val="22"/>
          <w:szCs w:val="22"/>
        </w:rPr>
        <w:t xml:space="preserve">ommon application form </w:t>
      </w:r>
      <w:r w:rsidR="00460552" w:rsidRPr="00CE7194">
        <w:rPr>
          <w:rFonts w:ascii="Calibri" w:hAnsi="Calibri" w:cs="Arial"/>
          <w:b w:val="0"/>
          <w:i/>
          <w:color w:val="000000"/>
          <w:sz w:val="22"/>
          <w:szCs w:val="22"/>
        </w:rPr>
        <w:t>and the s</w:t>
      </w:r>
      <w:r w:rsidRPr="00CE7194">
        <w:rPr>
          <w:rFonts w:ascii="Calibri" w:hAnsi="Calibri" w:cs="Arial"/>
          <w:b w:val="0"/>
          <w:i/>
          <w:color w:val="000000"/>
          <w:sz w:val="22"/>
          <w:szCs w:val="22"/>
        </w:rPr>
        <w:t xml:space="preserve">upplementary </w:t>
      </w:r>
      <w:r w:rsidR="00460552" w:rsidRPr="00CE7194">
        <w:rPr>
          <w:rFonts w:ascii="Calibri" w:hAnsi="Calibri" w:cs="Arial"/>
          <w:b w:val="0"/>
          <w:i/>
          <w:color w:val="000000"/>
          <w:sz w:val="22"/>
          <w:szCs w:val="22"/>
        </w:rPr>
        <w:t>information f</w:t>
      </w:r>
      <w:r w:rsidRPr="00CE7194">
        <w:rPr>
          <w:rFonts w:ascii="Calibri" w:hAnsi="Calibri" w:cs="Arial"/>
          <w:b w:val="0"/>
          <w:i/>
          <w:color w:val="000000"/>
          <w:sz w:val="22"/>
          <w:szCs w:val="22"/>
        </w:rPr>
        <w:t>orm</w:t>
      </w:r>
      <w:r w:rsidR="001011DF" w:rsidRPr="00CE7194">
        <w:rPr>
          <w:rFonts w:ascii="Calibri" w:hAnsi="Calibri" w:cs="Arial"/>
          <w:b w:val="0"/>
          <w:i/>
          <w:color w:val="000000"/>
          <w:sz w:val="22"/>
          <w:szCs w:val="22"/>
        </w:rPr>
        <w:t xml:space="preserve"> (available from the LA/school website)</w:t>
      </w:r>
      <w:r w:rsidRPr="00CE7194">
        <w:rPr>
          <w:rFonts w:ascii="Calibri" w:hAnsi="Calibri" w:cs="Arial"/>
          <w:b w:val="0"/>
          <w:color w:val="000000"/>
          <w:sz w:val="22"/>
          <w:szCs w:val="22"/>
        </w:rPr>
        <w:t xml:space="preserve">. It is not normally possible to change the order of your preferences for schools after the closing date.  Whether application is made on paper or electronically, </w:t>
      </w:r>
      <w:r w:rsidR="002431F2" w:rsidRPr="00CE7194">
        <w:rPr>
          <w:rFonts w:ascii="Calibri" w:hAnsi="Calibri" w:cs="Arial"/>
          <w:b w:val="0"/>
          <w:color w:val="000000"/>
          <w:sz w:val="22"/>
          <w:szCs w:val="22"/>
        </w:rPr>
        <w:t xml:space="preserve">the common application form </w:t>
      </w:r>
      <w:r w:rsidRPr="00CE7194">
        <w:rPr>
          <w:rFonts w:ascii="Calibri" w:hAnsi="Calibri" w:cs="Arial"/>
          <w:b w:val="0"/>
          <w:color w:val="000000"/>
          <w:sz w:val="22"/>
          <w:szCs w:val="22"/>
        </w:rPr>
        <w:t>must be completed</w:t>
      </w:r>
      <w:r w:rsidR="00460552" w:rsidRPr="00CE7194">
        <w:rPr>
          <w:rFonts w:ascii="Calibri" w:hAnsi="Calibri" w:cs="Arial"/>
          <w:b w:val="0"/>
          <w:color w:val="000000"/>
          <w:sz w:val="22"/>
          <w:szCs w:val="22"/>
        </w:rPr>
        <w:t xml:space="preserve"> and the supplementary information f</w:t>
      </w:r>
      <w:r w:rsidR="002431F2" w:rsidRPr="00CE7194">
        <w:rPr>
          <w:rFonts w:ascii="Calibri" w:hAnsi="Calibri" w:cs="Arial"/>
          <w:b w:val="0"/>
          <w:color w:val="000000"/>
          <w:sz w:val="22"/>
          <w:szCs w:val="22"/>
        </w:rPr>
        <w:t>orm should be completed if the applicant wishes faith</w:t>
      </w:r>
      <w:r w:rsidR="003D01F6" w:rsidRPr="00CE7194">
        <w:rPr>
          <w:rFonts w:ascii="Calibri" w:hAnsi="Calibri" w:cs="Arial"/>
          <w:b w:val="0"/>
          <w:color w:val="000000"/>
          <w:sz w:val="22"/>
          <w:szCs w:val="22"/>
        </w:rPr>
        <w:t xml:space="preserve"> criteria</w:t>
      </w:r>
      <w:r w:rsidR="002431F2" w:rsidRPr="00CE7194">
        <w:rPr>
          <w:rFonts w:ascii="Calibri" w:hAnsi="Calibri" w:cs="Arial"/>
          <w:b w:val="0"/>
          <w:color w:val="000000"/>
          <w:sz w:val="22"/>
          <w:szCs w:val="22"/>
        </w:rPr>
        <w:t xml:space="preserve"> to apply</w:t>
      </w:r>
      <w:r w:rsidRPr="00CE7194">
        <w:rPr>
          <w:rFonts w:ascii="Calibri" w:hAnsi="Calibri" w:cs="Arial"/>
          <w:color w:val="000000"/>
          <w:sz w:val="22"/>
          <w:szCs w:val="22"/>
        </w:rPr>
        <w:t>.</w:t>
      </w:r>
    </w:p>
    <w:p w:rsidR="003A6524" w:rsidRPr="00CE7194" w:rsidRDefault="003A6524" w:rsidP="00BD32C1">
      <w:pPr>
        <w:ind w:right="-1"/>
        <w:rPr>
          <w:rFonts w:ascii="Calibri" w:hAnsi="Calibri" w:cs="Arial"/>
          <w:color w:val="000000"/>
          <w:sz w:val="22"/>
          <w:szCs w:val="22"/>
        </w:rPr>
      </w:pPr>
    </w:p>
    <w:p w:rsidR="003A6524" w:rsidRPr="00CE7194" w:rsidRDefault="003A6524" w:rsidP="00BD32C1">
      <w:pPr>
        <w:ind w:right="-1"/>
        <w:rPr>
          <w:rFonts w:ascii="Calibri" w:hAnsi="Calibri" w:cs="Arial"/>
          <w:color w:val="000000"/>
          <w:sz w:val="22"/>
          <w:szCs w:val="22"/>
        </w:rPr>
      </w:pPr>
      <w:r w:rsidRPr="00CE7194">
        <w:rPr>
          <w:rFonts w:ascii="Calibri" w:hAnsi="Calibri" w:cs="Arial"/>
          <w:color w:val="000000"/>
          <w:sz w:val="22"/>
          <w:szCs w:val="22"/>
        </w:rPr>
        <w:t>Letters informing parents of whether or not their child has been allocated a place will be se</w:t>
      </w:r>
      <w:r w:rsidR="0031572D" w:rsidRPr="00CE7194">
        <w:rPr>
          <w:rFonts w:ascii="Calibri" w:hAnsi="Calibri" w:cs="Arial"/>
          <w:color w:val="000000"/>
          <w:sz w:val="22"/>
          <w:szCs w:val="22"/>
        </w:rPr>
        <w:t>nt out by the Local Authori</w:t>
      </w:r>
      <w:r w:rsidR="00921698" w:rsidRPr="00CE7194">
        <w:rPr>
          <w:rFonts w:ascii="Calibri" w:hAnsi="Calibri" w:cs="Arial"/>
          <w:color w:val="000000"/>
          <w:sz w:val="22"/>
          <w:szCs w:val="22"/>
        </w:rPr>
        <w:t xml:space="preserve">ty on </w:t>
      </w:r>
      <w:r w:rsidR="007C5B83" w:rsidRPr="00CE7194">
        <w:rPr>
          <w:rFonts w:ascii="Calibri" w:hAnsi="Calibri" w:cs="Arial"/>
          <w:color w:val="000000"/>
          <w:sz w:val="22"/>
          <w:szCs w:val="22"/>
        </w:rPr>
        <w:t xml:space="preserve">or near </w:t>
      </w:r>
      <w:r w:rsidR="00460552" w:rsidRPr="00CE7194">
        <w:rPr>
          <w:rFonts w:ascii="Calibri" w:hAnsi="Calibri" w:cs="Arial"/>
          <w:color w:val="0070C0"/>
          <w:sz w:val="22"/>
          <w:szCs w:val="22"/>
        </w:rPr>
        <w:t>1</w:t>
      </w:r>
      <w:r w:rsidR="00460552" w:rsidRPr="00CE7194">
        <w:rPr>
          <w:rFonts w:ascii="Calibri" w:hAnsi="Calibri" w:cs="Arial"/>
          <w:color w:val="0070C0"/>
          <w:sz w:val="22"/>
          <w:szCs w:val="22"/>
          <w:vertAlign w:val="superscript"/>
        </w:rPr>
        <w:t>st</w:t>
      </w:r>
      <w:r w:rsidR="00460552" w:rsidRPr="00CE7194">
        <w:rPr>
          <w:rFonts w:ascii="Calibri" w:hAnsi="Calibri" w:cs="Arial"/>
          <w:color w:val="0070C0"/>
          <w:sz w:val="22"/>
          <w:szCs w:val="22"/>
        </w:rPr>
        <w:t xml:space="preserve"> March/</w:t>
      </w:r>
      <w:r w:rsidR="007B1F15" w:rsidRPr="00CE7194">
        <w:rPr>
          <w:rFonts w:ascii="Calibri" w:hAnsi="Calibri" w:cs="Arial"/>
          <w:color w:val="FF0000"/>
          <w:sz w:val="22"/>
          <w:szCs w:val="22"/>
        </w:rPr>
        <w:t>16</w:t>
      </w:r>
      <w:r w:rsidR="007B1F15" w:rsidRPr="00CE7194">
        <w:rPr>
          <w:rFonts w:ascii="Calibri" w:hAnsi="Calibri" w:cs="Arial"/>
          <w:color w:val="FF0000"/>
          <w:sz w:val="22"/>
          <w:szCs w:val="22"/>
          <w:vertAlign w:val="superscript"/>
        </w:rPr>
        <w:t>th</w:t>
      </w:r>
      <w:r w:rsidR="007B1F15" w:rsidRPr="00CE7194">
        <w:rPr>
          <w:rFonts w:ascii="Calibri" w:hAnsi="Calibri" w:cs="Arial"/>
          <w:color w:val="FF0000"/>
          <w:sz w:val="22"/>
          <w:szCs w:val="22"/>
        </w:rPr>
        <w:t xml:space="preserve"> April</w:t>
      </w:r>
      <w:r w:rsidR="007B1F15" w:rsidRPr="00CE7194">
        <w:rPr>
          <w:rFonts w:ascii="Calibri" w:hAnsi="Calibri" w:cs="Arial"/>
          <w:color w:val="000000"/>
          <w:sz w:val="22"/>
          <w:szCs w:val="22"/>
        </w:rPr>
        <w:t>.</w:t>
      </w:r>
      <w:r w:rsidR="00FC7ACA" w:rsidRPr="00CE7194">
        <w:rPr>
          <w:rFonts w:ascii="Calibri" w:hAnsi="Calibri" w:cs="Arial"/>
          <w:color w:val="000000"/>
          <w:sz w:val="22"/>
          <w:szCs w:val="22"/>
        </w:rPr>
        <w:t xml:space="preserve"> </w:t>
      </w:r>
      <w:r w:rsidRPr="00CE7194">
        <w:rPr>
          <w:rFonts w:ascii="Calibri" w:hAnsi="Calibri" w:cs="Arial"/>
          <w:color w:val="000000"/>
          <w:sz w:val="22"/>
          <w:szCs w:val="22"/>
        </w:rPr>
        <w:t>Parents of children not admitted will be informed of the reason</w:t>
      </w:r>
      <w:r w:rsidR="00317FE8" w:rsidRPr="00CE7194">
        <w:rPr>
          <w:rFonts w:ascii="Calibri" w:hAnsi="Calibri" w:cs="Arial"/>
          <w:color w:val="000000"/>
          <w:sz w:val="22"/>
          <w:szCs w:val="22"/>
        </w:rPr>
        <w:t>,</w:t>
      </w:r>
      <w:r w:rsidR="00C70F65" w:rsidRPr="00CE7194">
        <w:rPr>
          <w:rFonts w:ascii="Calibri" w:hAnsi="Calibri" w:cs="Arial"/>
          <w:color w:val="000000"/>
          <w:sz w:val="22"/>
          <w:szCs w:val="22"/>
        </w:rPr>
        <w:t xml:space="preserve"> </w:t>
      </w:r>
      <w:r w:rsidRPr="00CE7194">
        <w:rPr>
          <w:rFonts w:ascii="Calibri" w:hAnsi="Calibri" w:cs="Arial"/>
          <w:color w:val="000000"/>
          <w:sz w:val="22"/>
          <w:szCs w:val="22"/>
        </w:rPr>
        <w:t>offered an alternative place by the Authority</w:t>
      </w:r>
      <w:r w:rsidR="00317FE8" w:rsidRPr="00CE7194">
        <w:rPr>
          <w:rFonts w:ascii="Calibri" w:hAnsi="Calibri" w:cs="Arial"/>
          <w:color w:val="000000"/>
          <w:sz w:val="22"/>
          <w:szCs w:val="22"/>
        </w:rPr>
        <w:t xml:space="preserve"> and be made aware of their right to appeal</w:t>
      </w:r>
      <w:r w:rsidRPr="00CE7194">
        <w:rPr>
          <w:rFonts w:ascii="Calibri" w:hAnsi="Calibri" w:cs="Arial"/>
          <w:color w:val="000000"/>
          <w:sz w:val="22"/>
          <w:szCs w:val="22"/>
        </w:rPr>
        <w:t xml:space="preserve">.  </w:t>
      </w:r>
    </w:p>
    <w:p w:rsidR="003A6524" w:rsidRPr="00CE7194" w:rsidRDefault="003A6524" w:rsidP="00BD32C1">
      <w:pPr>
        <w:pStyle w:val="Heading1"/>
        <w:rPr>
          <w:rFonts w:ascii="Calibri" w:hAnsi="Calibri" w:cs="Arial"/>
          <w:color w:val="000000"/>
          <w:sz w:val="22"/>
          <w:szCs w:val="22"/>
        </w:rPr>
      </w:pPr>
    </w:p>
    <w:p w:rsidR="00625F6E" w:rsidRPr="00CE7194" w:rsidRDefault="00625F6E" w:rsidP="00BD32C1">
      <w:pPr>
        <w:pStyle w:val="Heading1"/>
        <w:spacing w:after="120"/>
        <w:rPr>
          <w:rFonts w:ascii="Calibri" w:hAnsi="Calibri" w:cs="Arial"/>
          <w:color w:val="000000"/>
          <w:sz w:val="22"/>
          <w:szCs w:val="22"/>
        </w:rPr>
      </w:pPr>
      <w:r w:rsidRPr="00CE7194">
        <w:rPr>
          <w:rFonts w:ascii="Calibri" w:hAnsi="Calibri" w:cs="Arial"/>
          <w:color w:val="000000"/>
          <w:sz w:val="22"/>
          <w:szCs w:val="22"/>
        </w:rPr>
        <w:t>Admission procedures</w:t>
      </w:r>
      <w:r w:rsidR="007E5F3B" w:rsidRPr="00CE7194">
        <w:rPr>
          <w:rFonts w:ascii="Calibri" w:hAnsi="Calibri" w:cs="Arial"/>
          <w:color w:val="000000"/>
          <w:sz w:val="22"/>
          <w:szCs w:val="22"/>
        </w:rPr>
        <w:t xml:space="preserve"> </w:t>
      </w:r>
    </w:p>
    <w:p w:rsidR="003A6524" w:rsidRPr="00CE7194" w:rsidRDefault="003A6524" w:rsidP="00BD32C1">
      <w:pPr>
        <w:rPr>
          <w:rFonts w:ascii="Calibri" w:hAnsi="Calibri" w:cs="Arial"/>
          <w:snapToGrid w:val="0"/>
          <w:color w:val="FF0000"/>
          <w:sz w:val="22"/>
          <w:szCs w:val="22"/>
          <w:lang w:eastAsia="en-US"/>
        </w:rPr>
      </w:pPr>
      <w:r w:rsidRPr="00CE7194">
        <w:rPr>
          <w:rFonts w:ascii="Calibri" w:hAnsi="Calibri" w:cs="Arial"/>
          <w:snapToGrid w:val="0"/>
          <w:color w:val="000000"/>
          <w:sz w:val="22"/>
          <w:szCs w:val="22"/>
          <w:lang w:eastAsia="en-US"/>
        </w:rPr>
        <w:t xml:space="preserve">The number of places available for admission to </w:t>
      </w:r>
      <w:r w:rsidR="00460552" w:rsidRPr="00CE7194">
        <w:rPr>
          <w:rFonts w:ascii="Calibri" w:hAnsi="Calibri" w:cs="Arial"/>
          <w:snapToGrid w:val="0"/>
          <w:color w:val="0070C0"/>
          <w:sz w:val="22"/>
          <w:szCs w:val="22"/>
          <w:lang w:eastAsia="en-US"/>
        </w:rPr>
        <w:t>Year 7/</w:t>
      </w:r>
      <w:r w:rsidRPr="00CE7194">
        <w:rPr>
          <w:rFonts w:ascii="Calibri" w:hAnsi="Calibri" w:cs="Arial"/>
          <w:snapToGrid w:val="0"/>
          <w:color w:val="FF0000"/>
          <w:sz w:val="22"/>
          <w:szCs w:val="22"/>
          <w:lang w:eastAsia="en-US"/>
        </w:rPr>
        <w:t>the Reception class</w:t>
      </w:r>
      <w:r w:rsidR="00460552" w:rsidRPr="00CE7194">
        <w:rPr>
          <w:rFonts w:ascii="Calibri" w:hAnsi="Calibri" w:cs="Arial"/>
          <w:snapToGrid w:val="0"/>
          <w:color w:val="000000"/>
          <w:sz w:val="22"/>
          <w:szCs w:val="22"/>
          <w:lang w:eastAsia="en-US"/>
        </w:rPr>
        <w:t xml:space="preserve"> </w:t>
      </w:r>
      <w:r w:rsidRPr="00CE7194">
        <w:rPr>
          <w:rFonts w:ascii="Calibri" w:hAnsi="Calibri" w:cs="Arial"/>
          <w:snapToGrid w:val="0"/>
          <w:color w:val="000000"/>
          <w:sz w:val="22"/>
          <w:szCs w:val="22"/>
          <w:lang w:eastAsia="en-US"/>
        </w:rPr>
        <w:t xml:space="preserve">will be a maximum of....  This arrangement follows consultation between the governing body, the Diocesan Board of Education, Local Authorities and other admissions authorities in the area.  The governing body will not place any restrictions on admissions unless the number of children for whom admission is sought exceeds this number.  </w:t>
      </w:r>
      <w:r w:rsidRPr="00CE7194">
        <w:rPr>
          <w:rFonts w:ascii="Calibri" w:hAnsi="Calibri" w:cs="Arial"/>
          <w:snapToGrid w:val="0"/>
          <w:color w:val="FF0000"/>
          <w:sz w:val="22"/>
          <w:szCs w:val="22"/>
          <w:lang w:eastAsia="en-US"/>
        </w:rPr>
        <w:t>By law, no infant class may contain more than thirty children.</w:t>
      </w:r>
    </w:p>
    <w:p w:rsidR="003A6524" w:rsidRPr="00CE7194" w:rsidRDefault="003A6524" w:rsidP="00BD32C1">
      <w:pPr>
        <w:rPr>
          <w:rFonts w:ascii="Calibri" w:hAnsi="Calibri" w:cs="Arial"/>
          <w:snapToGrid w:val="0"/>
          <w:color w:val="000000"/>
          <w:sz w:val="22"/>
          <w:szCs w:val="22"/>
          <w:lang w:eastAsia="en-US"/>
        </w:rPr>
      </w:pPr>
    </w:p>
    <w:p w:rsidR="00BD427A" w:rsidRPr="00CE7194" w:rsidRDefault="003A6524" w:rsidP="00BD32C1">
      <w:pPr>
        <w:rPr>
          <w:rFonts w:ascii="Calibri" w:hAnsi="Calibri" w:cs="Arial"/>
          <w:color w:val="000000"/>
          <w:sz w:val="22"/>
          <w:szCs w:val="22"/>
        </w:rPr>
      </w:pPr>
      <w:r w:rsidRPr="00CE7194">
        <w:rPr>
          <w:rFonts w:ascii="Calibri" w:hAnsi="Calibri" w:cs="Arial"/>
          <w:snapToGrid w:val="0"/>
          <w:color w:val="000000"/>
          <w:sz w:val="22"/>
          <w:szCs w:val="22"/>
          <w:lang w:eastAsia="en-US"/>
        </w:rPr>
        <w:t xml:space="preserve">The Governing Body operates a system of equal preferences under which they consider all preferences equally and places </w:t>
      </w:r>
      <w:r w:rsidR="007105F2">
        <w:rPr>
          <w:rFonts w:ascii="Calibri" w:hAnsi="Calibri" w:cs="Arial"/>
          <w:snapToGrid w:val="0"/>
          <w:color w:val="000000"/>
          <w:sz w:val="22"/>
          <w:szCs w:val="22"/>
          <w:lang w:eastAsia="en-US"/>
        </w:rPr>
        <w:t>are allocated</w:t>
      </w:r>
      <w:r w:rsidR="007105F2" w:rsidRPr="00CE7194">
        <w:rPr>
          <w:rFonts w:ascii="Calibri" w:hAnsi="Calibri" w:cs="Arial"/>
          <w:snapToGrid w:val="0"/>
          <w:color w:val="000000"/>
          <w:sz w:val="22"/>
          <w:szCs w:val="22"/>
          <w:lang w:eastAsia="en-US"/>
        </w:rPr>
        <w:t xml:space="preserve"> </w:t>
      </w:r>
      <w:r w:rsidRPr="00CE7194">
        <w:rPr>
          <w:rFonts w:ascii="Calibri" w:hAnsi="Calibri" w:cs="Arial"/>
          <w:snapToGrid w:val="0"/>
          <w:color w:val="000000"/>
          <w:sz w:val="22"/>
          <w:szCs w:val="22"/>
          <w:lang w:eastAsia="en-US"/>
        </w:rPr>
        <w:t>according</w:t>
      </w:r>
      <w:r w:rsidR="007105F2">
        <w:rPr>
          <w:rFonts w:ascii="Calibri" w:hAnsi="Calibri" w:cs="Arial"/>
          <w:snapToGrid w:val="0"/>
          <w:color w:val="000000"/>
          <w:sz w:val="22"/>
          <w:szCs w:val="22"/>
          <w:lang w:eastAsia="en-US"/>
        </w:rPr>
        <w:t xml:space="preserve">ly. </w:t>
      </w:r>
      <w:r w:rsidR="00FA6F81" w:rsidRPr="00CE7194">
        <w:rPr>
          <w:rFonts w:ascii="Calibri" w:hAnsi="Calibri" w:cs="Arial"/>
          <w:snapToGrid w:val="0"/>
          <w:color w:val="000000"/>
          <w:sz w:val="22"/>
          <w:szCs w:val="22"/>
          <w:lang w:eastAsia="en-US"/>
        </w:rPr>
        <w:t>All children having a statement of special educational needs</w:t>
      </w:r>
      <w:r w:rsidR="00D321D0" w:rsidRPr="00CE7194">
        <w:rPr>
          <w:rFonts w:ascii="Calibri" w:hAnsi="Calibri" w:cs="Arial"/>
          <w:snapToGrid w:val="0"/>
          <w:color w:val="000000"/>
          <w:sz w:val="22"/>
          <w:szCs w:val="22"/>
          <w:lang w:eastAsia="en-US"/>
        </w:rPr>
        <w:t xml:space="preserve"> or </w:t>
      </w:r>
      <w:r w:rsidR="004978DC" w:rsidRPr="00CE7194">
        <w:rPr>
          <w:rFonts w:ascii="Calibri" w:hAnsi="Calibri" w:cs="Arial"/>
          <w:snapToGrid w:val="0"/>
          <w:color w:val="000000"/>
          <w:sz w:val="22"/>
          <w:szCs w:val="22"/>
          <w:lang w:eastAsia="en-US"/>
        </w:rPr>
        <w:t xml:space="preserve">Education Health and Care </w:t>
      </w:r>
      <w:r w:rsidR="00D321D0" w:rsidRPr="00CE7194">
        <w:rPr>
          <w:rFonts w:ascii="Calibri" w:hAnsi="Calibri" w:cs="Arial"/>
          <w:snapToGrid w:val="0"/>
          <w:color w:val="000000"/>
          <w:sz w:val="22"/>
          <w:szCs w:val="22"/>
          <w:lang w:eastAsia="en-US"/>
        </w:rPr>
        <w:t>Plan</w:t>
      </w:r>
      <w:r w:rsidR="00FA6F81" w:rsidRPr="00CE7194">
        <w:rPr>
          <w:rFonts w:ascii="Calibri" w:hAnsi="Calibri" w:cs="Arial"/>
          <w:snapToGrid w:val="0"/>
          <w:color w:val="000000"/>
          <w:sz w:val="22"/>
          <w:szCs w:val="22"/>
          <w:lang w:eastAsia="en-US"/>
        </w:rPr>
        <w:t xml:space="preserve"> in </w:t>
      </w:r>
      <w:r w:rsidR="003552EF" w:rsidRPr="00CE7194">
        <w:rPr>
          <w:rFonts w:ascii="Calibri" w:hAnsi="Calibri" w:cs="Arial"/>
          <w:snapToGrid w:val="0"/>
          <w:color w:val="000000"/>
          <w:sz w:val="22"/>
          <w:szCs w:val="22"/>
          <w:lang w:eastAsia="en-US"/>
        </w:rPr>
        <w:t>which</w:t>
      </w:r>
      <w:r w:rsidR="00FA6F81" w:rsidRPr="00CE7194">
        <w:rPr>
          <w:rFonts w:ascii="Calibri" w:hAnsi="Calibri" w:cs="Arial"/>
          <w:snapToGrid w:val="0"/>
          <w:color w:val="000000"/>
          <w:sz w:val="22"/>
          <w:szCs w:val="22"/>
          <w:lang w:eastAsia="en-US"/>
        </w:rPr>
        <w:t xml:space="preserve"> the school is named will be admitted. </w:t>
      </w:r>
      <w:r w:rsidRPr="00CE7194">
        <w:rPr>
          <w:rFonts w:ascii="Calibri" w:hAnsi="Calibri" w:cs="Arial"/>
          <w:snapToGrid w:val="0"/>
          <w:color w:val="000000"/>
          <w:sz w:val="22"/>
          <w:szCs w:val="22"/>
          <w:lang w:eastAsia="en-US"/>
        </w:rPr>
        <w:t xml:space="preserve"> </w:t>
      </w:r>
      <w:r w:rsidR="00BD427A" w:rsidRPr="00CE7194">
        <w:rPr>
          <w:rFonts w:ascii="Calibri" w:hAnsi="Calibri" w:cs="Arial"/>
          <w:snapToGrid w:val="0"/>
          <w:color w:val="000000"/>
          <w:sz w:val="22"/>
          <w:szCs w:val="22"/>
          <w:lang w:eastAsia="en-US"/>
        </w:rPr>
        <w:t>In the event that there are more applicants than places remaining, the governing body will allocate these places using the following criteria, which are listed in order of priority:</w:t>
      </w:r>
    </w:p>
    <w:p w:rsidR="003A6524" w:rsidRPr="00CE7194" w:rsidRDefault="003A6524" w:rsidP="00BD32C1">
      <w:pPr>
        <w:rPr>
          <w:rFonts w:ascii="Calibri" w:hAnsi="Calibri" w:cs="Arial"/>
          <w:b/>
          <w:i/>
          <w:color w:val="000000"/>
          <w:sz w:val="22"/>
          <w:szCs w:val="22"/>
        </w:rPr>
      </w:pPr>
    </w:p>
    <w:p w:rsidR="00625F6E" w:rsidRPr="00CE7194" w:rsidRDefault="00625F6E" w:rsidP="00BD32C1">
      <w:pPr>
        <w:rPr>
          <w:rFonts w:ascii="Calibri" w:hAnsi="Calibri" w:cs="Arial"/>
          <w:i/>
          <w:color w:val="000000"/>
          <w:sz w:val="22"/>
          <w:szCs w:val="22"/>
        </w:rPr>
      </w:pPr>
      <w:r w:rsidRPr="00CE7194">
        <w:rPr>
          <w:rFonts w:ascii="Calibri" w:hAnsi="Calibri" w:cs="Arial"/>
          <w:i/>
          <w:color w:val="000000"/>
          <w:sz w:val="22"/>
          <w:szCs w:val="22"/>
        </w:rPr>
        <w:t>List here your oversubscription criteria and notes</w:t>
      </w:r>
      <w:r w:rsidR="00D0443F" w:rsidRPr="00CE7194">
        <w:rPr>
          <w:rFonts w:ascii="Calibri" w:hAnsi="Calibri" w:cs="Arial"/>
          <w:i/>
          <w:color w:val="000000"/>
          <w:sz w:val="22"/>
          <w:szCs w:val="22"/>
        </w:rPr>
        <w:t xml:space="preserve"> – definitions must be included in the notes dependent upon the oversubscription criteria</w:t>
      </w:r>
      <w:r w:rsidRPr="00CE7194">
        <w:rPr>
          <w:rFonts w:ascii="Calibri" w:hAnsi="Calibri" w:cs="Arial"/>
          <w:i/>
          <w:color w:val="000000"/>
          <w:sz w:val="22"/>
          <w:szCs w:val="22"/>
        </w:rPr>
        <w:t>.</w:t>
      </w:r>
    </w:p>
    <w:p w:rsidR="00721922" w:rsidRPr="00CE7194" w:rsidRDefault="00721922" w:rsidP="00BD32C1">
      <w:pPr>
        <w:rPr>
          <w:rFonts w:ascii="Calibri" w:hAnsi="Calibri" w:cs="Arial"/>
          <w:b/>
          <w:i/>
          <w:color w:val="000000"/>
          <w:sz w:val="22"/>
          <w:szCs w:val="22"/>
        </w:rPr>
      </w:pPr>
    </w:p>
    <w:p w:rsidR="00460552" w:rsidRPr="00CE7194" w:rsidRDefault="00460552" w:rsidP="00BD32C1">
      <w:pPr>
        <w:rPr>
          <w:rFonts w:ascii="Calibri" w:hAnsi="Calibri" w:cs="Arial"/>
          <w:b/>
          <w:i/>
          <w:color w:val="000000"/>
          <w:sz w:val="22"/>
          <w:szCs w:val="22"/>
        </w:rPr>
      </w:pPr>
      <w:r w:rsidRPr="00CE7194">
        <w:rPr>
          <w:rFonts w:ascii="Calibri" w:hAnsi="Calibri" w:cs="Arial"/>
          <w:b/>
          <w:i/>
          <w:color w:val="000000"/>
          <w:sz w:val="22"/>
          <w:szCs w:val="22"/>
        </w:rPr>
        <w:t>Example 1</w:t>
      </w:r>
    </w:p>
    <w:p w:rsidR="00460552" w:rsidRPr="00CE7194" w:rsidRDefault="00460552" w:rsidP="00E96B84">
      <w:pPr>
        <w:numPr>
          <w:ilvl w:val="0"/>
          <w:numId w:val="7"/>
        </w:numPr>
        <w:rPr>
          <w:rFonts w:ascii="Calibri" w:hAnsi="Calibri" w:cs="Arial"/>
          <w:i/>
          <w:color w:val="000000"/>
          <w:sz w:val="22"/>
          <w:szCs w:val="22"/>
        </w:rPr>
      </w:pPr>
      <w:r w:rsidRPr="00CE7194">
        <w:rPr>
          <w:rFonts w:ascii="Calibri" w:hAnsi="Calibri" w:cs="Arial"/>
          <w:i/>
          <w:color w:val="000000"/>
          <w:sz w:val="22"/>
          <w:szCs w:val="22"/>
        </w:rPr>
        <w:t xml:space="preserve">Looked after children and children who were looked after but ceased to be so because they were adopted (or became subject to a </w:t>
      </w:r>
      <w:r w:rsidR="00D321D0" w:rsidRPr="00CE7194">
        <w:rPr>
          <w:rFonts w:ascii="Calibri" w:hAnsi="Calibri" w:cs="Arial"/>
          <w:i/>
          <w:color w:val="000000"/>
          <w:sz w:val="22"/>
          <w:szCs w:val="22"/>
        </w:rPr>
        <w:t xml:space="preserve">child arrangements </w:t>
      </w:r>
      <w:r w:rsidRPr="00CE7194">
        <w:rPr>
          <w:rFonts w:ascii="Calibri" w:hAnsi="Calibri" w:cs="Arial"/>
          <w:i/>
          <w:color w:val="000000"/>
          <w:sz w:val="22"/>
          <w:szCs w:val="22"/>
        </w:rPr>
        <w:t>order or special guardianship</w:t>
      </w:r>
      <w:r w:rsidR="00D321D0" w:rsidRPr="00CE7194">
        <w:rPr>
          <w:rFonts w:ascii="Calibri" w:hAnsi="Calibri" w:cs="Arial"/>
          <w:i/>
          <w:color w:val="000000"/>
          <w:sz w:val="22"/>
          <w:szCs w:val="22"/>
        </w:rPr>
        <w:t xml:space="preserve"> order</w:t>
      </w:r>
      <w:r w:rsidRPr="00CE7194">
        <w:rPr>
          <w:rFonts w:ascii="Calibri" w:hAnsi="Calibri" w:cs="Arial"/>
          <w:i/>
          <w:color w:val="000000"/>
          <w:sz w:val="22"/>
          <w:szCs w:val="22"/>
        </w:rPr>
        <w:t>)</w:t>
      </w:r>
    </w:p>
    <w:p w:rsidR="00460552" w:rsidRPr="00CE7194" w:rsidRDefault="00460552" w:rsidP="00E96B84">
      <w:pPr>
        <w:numPr>
          <w:ilvl w:val="0"/>
          <w:numId w:val="7"/>
        </w:numPr>
        <w:rPr>
          <w:rFonts w:ascii="Calibri" w:hAnsi="Calibri" w:cs="Arial"/>
          <w:i/>
          <w:color w:val="000000"/>
          <w:sz w:val="22"/>
          <w:szCs w:val="22"/>
        </w:rPr>
      </w:pPr>
      <w:r w:rsidRPr="00CE7194">
        <w:rPr>
          <w:rFonts w:ascii="Calibri" w:hAnsi="Calibri" w:cs="Arial"/>
          <w:i/>
          <w:color w:val="000000"/>
          <w:sz w:val="22"/>
          <w:szCs w:val="22"/>
        </w:rPr>
        <w:t xml:space="preserve">Children who have a sibling in school who will still be attending school the following year </w:t>
      </w:r>
    </w:p>
    <w:p w:rsidR="00460552" w:rsidRPr="00CE7194" w:rsidRDefault="00460552" w:rsidP="00E96B84">
      <w:pPr>
        <w:numPr>
          <w:ilvl w:val="0"/>
          <w:numId w:val="7"/>
        </w:numPr>
        <w:rPr>
          <w:rFonts w:ascii="Calibri" w:hAnsi="Calibri" w:cs="Arial"/>
          <w:i/>
          <w:color w:val="000000"/>
          <w:sz w:val="22"/>
          <w:szCs w:val="22"/>
        </w:rPr>
      </w:pPr>
      <w:r w:rsidRPr="00CE7194">
        <w:rPr>
          <w:rFonts w:ascii="Calibri" w:hAnsi="Calibri" w:cs="Arial"/>
          <w:i/>
          <w:color w:val="000000"/>
          <w:sz w:val="22"/>
          <w:szCs w:val="22"/>
        </w:rPr>
        <w:t xml:space="preserve">Children whose parent/s are regular worshippers in the Parish Church(es) of .... </w:t>
      </w:r>
    </w:p>
    <w:p w:rsidR="00460552" w:rsidRPr="00CE7194" w:rsidRDefault="00460552" w:rsidP="00E96B84">
      <w:pPr>
        <w:numPr>
          <w:ilvl w:val="0"/>
          <w:numId w:val="7"/>
        </w:numPr>
        <w:rPr>
          <w:rFonts w:ascii="Calibri" w:hAnsi="Calibri" w:cs="Arial"/>
          <w:i/>
          <w:color w:val="000000"/>
          <w:sz w:val="22"/>
          <w:szCs w:val="22"/>
        </w:rPr>
      </w:pPr>
      <w:r w:rsidRPr="00CE7194">
        <w:rPr>
          <w:rFonts w:ascii="Calibri" w:hAnsi="Calibri" w:cs="Arial"/>
          <w:i/>
          <w:color w:val="000000"/>
          <w:sz w:val="22"/>
          <w:szCs w:val="22"/>
        </w:rPr>
        <w:t>Children resident in the parish(es) of ..... A map showing the parish is available from the school</w:t>
      </w:r>
      <w:r w:rsidR="00C243E8" w:rsidRPr="00CE7194">
        <w:rPr>
          <w:rFonts w:ascii="Calibri" w:hAnsi="Calibri" w:cs="Arial"/>
          <w:i/>
          <w:color w:val="000000"/>
          <w:sz w:val="22"/>
          <w:szCs w:val="22"/>
        </w:rPr>
        <w:t xml:space="preserve"> and </w:t>
      </w:r>
      <w:r w:rsidR="00D321D0" w:rsidRPr="00CE7194">
        <w:rPr>
          <w:rFonts w:ascii="Calibri" w:hAnsi="Calibri" w:cs="Arial"/>
          <w:i/>
          <w:color w:val="000000"/>
          <w:sz w:val="22"/>
          <w:szCs w:val="22"/>
        </w:rPr>
        <w:t xml:space="preserve">is </w:t>
      </w:r>
      <w:r w:rsidR="00C243E8" w:rsidRPr="00CE7194">
        <w:rPr>
          <w:rFonts w:ascii="Calibri" w:hAnsi="Calibri" w:cs="Arial"/>
          <w:i/>
          <w:color w:val="000000"/>
          <w:sz w:val="22"/>
          <w:szCs w:val="22"/>
        </w:rPr>
        <w:t>on the school website</w:t>
      </w:r>
      <w:r w:rsidRPr="00CE7194">
        <w:rPr>
          <w:rFonts w:ascii="Calibri" w:hAnsi="Calibri" w:cs="Arial"/>
          <w:i/>
          <w:color w:val="000000"/>
          <w:sz w:val="22"/>
          <w:szCs w:val="22"/>
        </w:rPr>
        <w:t>.</w:t>
      </w:r>
    </w:p>
    <w:p w:rsidR="00625F6E" w:rsidRPr="00CE7194" w:rsidRDefault="00460552" w:rsidP="00E96B84">
      <w:pPr>
        <w:numPr>
          <w:ilvl w:val="0"/>
          <w:numId w:val="7"/>
        </w:numPr>
        <w:rPr>
          <w:rFonts w:ascii="Calibri" w:hAnsi="Calibri" w:cs="Arial"/>
          <w:i/>
          <w:color w:val="000000"/>
          <w:sz w:val="22"/>
          <w:szCs w:val="22"/>
        </w:rPr>
      </w:pPr>
      <w:r w:rsidRPr="00CE7194">
        <w:rPr>
          <w:rFonts w:ascii="Calibri" w:hAnsi="Calibri" w:cs="Arial"/>
          <w:i/>
          <w:color w:val="000000"/>
          <w:sz w:val="22"/>
          <w:szCs w:val="22"/>
        </w:rPr>
        <w:t>Other children.</w:t>
      </w:r>
    </w:p>
    <w:p w:rsidR="00721922" w:rsidRPr="00CE7194" w:rsidRDefault="00721922" w:rsidP="00721922">
      <w:pPr>
        <w:rPr>
          <w:rFonts w:ascii="Calibri" w:hAnsi="Calibri" w:cs="Arial"/>
          <w:i/>
          <w:color w:val="000000"/>
          <w:sz w:val="22"/>
          <w:szCs w:val="22"/>
        </w:rPr>
      </w:pPr>
    </w:p>
    <w:p w:rsidR="00721922" w:rsidRPr="00CE7194" w:rsidRDefault="00721922" w:rsidP="00721922">
      <w:pPr>
        <w:rPr>
          <w:rFonts w:ascii="Calibri" w:hAnsi="Calibri" w:cs="Arial"/>
          <w:b/>
          <w:i/>
          <w:color w:val="000000"/>
          <w:sz w:val="22"/>
          <w:szCs w:val="22"/>
        </w:rPr>
      </w:pPr>
    </w:p>
    <w:p w:rsidR="00721922" w:rsidRPr="00CE7194" w:rsidRDefault="00721922" w:rsidP="00721922">
      <w:pPr>
        <w:rPr>
          <w:rFonts w:ascii="Calibri" w:hAnsi="Calibri" w:cs="Arial"/>
          <w:b/>
          <w:i/>
          <w:color w:val="000000"/>
          <w:sz w:val="22"/>
          <w:szCs w:val="22"/>
        </w:rPr>
      </w:pPr>
      <w:r w:rsidRPr="00CE7194">
        <w:rPr>
          <w:rFonts w:ascii="Calibri" w:hAnsi="Calibri" w:cs="Arial"/>
          <w:b/>
          <w:i/>
          <w:color w:val="000000"/>
          <w:sz w:val="22"/>
          <w:szCs w:val="22"/>
        </w:rPr>
        <w:t>Example 2</w:t>
      </w:r>
    </w:p>
    <w:p w:rsidR="00D321D0" w:rsidRPr="00CE7194" w:rsidRDefault="00D321D0" w:rsidP="00C70F65">
      <w:pPr>
        <w:numPr>
          <w:ilvl w:val="0"/>
          <w:numId w:val="8"/>
        </w:numPr>
        <w:ind w:left="709" w:hanging="349"/>
        <w:rPr>
          <w:rFonts w:ascii="Calibri" w:hAnsi="Calibri" w:cs="Arial"/>
          <w:i/>
          <w:color w:val="000000"/>
          <w:sz w:val="22"/>
          <w:szCs w:val="22"/>
        </w:rPr>
      </w:pPr>
      <w:r w:rsidRPr="00CE7194">
        <w:rPr>
          <w:rFonts w:ascii="Calibri" w:hAnsi="Calibri" w:cs="Arial"/>
          <w:i/>
          <w:color w:val="000000"/>
          <w:sz w:val="22"/>
          <w:szCs w:val="22"/>
        </w:rPr>
        <w:t>Looked after children and children who were looked after but ce</w:t>
      </w:r>
      <w:r w:rsidR="00C70F65" w:rsidRPr="00CE7194">
        <w:rPr>
          <w:rFonts w:ascii="Calibri" w:hAnsi="Calibri" w:cs="Arial"/>
          <w:i/>
          <w:color w:val="000000"/>
          <w:sz w:val="22"/>
          <w:szCs w:val="22"/>
        </w:rPr>
        <w:t xml:space="preserve">ased to be so because they were </w:t>
      </w:r>
      <w:r w:rsidRPr="00CE7194">
        <w:rPr>
          <w:rFonts w:ascii="Calibri" w:hAnsi="Calibri" w:cs="Arial"/>
          <w:i/>
          <w:color w:val="000000"/>
          <w:sz w:val="22"/>
          <w:szCs w:val="22"/>
        </w:rPr>
        <w:t>adopted (or became subject to a child arrangements order or special guardianship order)</w:t>
      </w:r>
    </w:p>
    <w:p w:rsidR="00721922" w:rsidRPr="00CE7194" w:rsidRDefault="00721922" w:rsidP="00E96B84">
      <w:pPr>
        <w:numPr>
          <w:ilvl w:val="0"/>
          <w:numId w:val="8"/>
        </w:numPr>
        <w:ind w:left="709" w:hanging="349"/>
        <w:rPr>
          <w:rFonts w:ascii="Calibri" w:hAnsi="Calibri" w:cs="Arial"/>
          <w:i/>
          <w:color w:val="000000"/>
          <w:sz w:val="22"/>
          <w:szCs w:val="22"/>
        </w:rPr>
      </w:pPr>
      <w:r w:rsidRPr="00CE7194">
        <w:rPr>
          <w:rFonts w:ascii="Calibri" w:hAnsi="Calibri" w:cs="Arial"/>
          <w:i/>
          <w:color w:val="000000"/>
          <w:sz w:val="22"/>
          <w:szCs w:val="22"/>
        </w:rPr>
        <w:t>Children with special medical or social circumstances affecting the child where these needs can only be met at this school.</w:t>
      </w:r>
    </w:p>
    <w:p w:rsidR="00721922" w:rsidRPr="00CE7194" w:rsidRDefault="00721922" w:rsidP="00E96B84">
      <w:pPr>
        <w:numPr>
          <w:ilvl w:val="0"/>
          <w:numId w:val="8"/>
        </w:numPr>
        <w:ind w:left="709" w:hanging="349"/>
        <w:rPr>
          <w:rFonts w:ascii="Calibri" w:hAnsi="Calibri" w:cs="Arial"/>
          <w:i/>
          <w:color w:val="000000"/>
          <w:sz w:val="22"/>
          <w:szCs w:val="22"/>
        </w:rPr>
      </w:pPr>
      <w:r w:rsidRPr="00CE7194">
        <w:rPr>
          <w:rFonts w:ascii="Calibri" w:hAnsi="Calibri" w:cs="Arial"/>
          <w:i/>
          <w:color w:val="000000"/>
          <w:sz w:val="22"/>
          <w:szCs w:val="22"/>
        </w:rPr>
        <w:t xml:space="preserve">Children who have a sibling in school who will still be attending school the following year and whose parents are regular worshippers in the Parish Church(es) of .... </w:t>
      </w:r>
    </w:p>
    <w:p w:rsidR="00721922" w:rsidRPr="00CE7194" w:rsidRDefault="00721922" w:rsidP="00E96B84">
      <w:pPr>
        <w:numPr>
          <w:ilvl w:val="0"/>
          <w:numId w:val="8"/>
        </w:numPr>
        <w:ind w:left="784" w:hanging="424"/>
        <w:rPr>
          <w:rFonts w:ascii="Calibri" w:hAnsi="Calibri" w:cs="Arial"/>
          <w:i/>
          <w:color w:val="000000"/>
          <w:sz w:val="22"/>
          <w:szCs w:val="22"/>
        </w:rPr>
      </w:pPr>
      <w:r w:rsidRPr="00CE7194">
        <w:rPr>
          <w:rFonts w:ascii="Calibri" w:hAnsi="Calibri" w:cs="Arial"/>
          <w:i/>
          <w:color w:val="000000"/>
          <w:sz w:val="22"/>
          <w:szCs w:val="22"/>
        </w:rPr>
        <w:t>Children who have a sibling in school who will still be attending school the following year (or who have attended the school in the 2 years prior to admission).</w:t>
      </w:r>
    </w:p>
    <w:p w:rsidR="00721922" w:rsidRPr="00CE7194" w:rsidRDefault="00721922" w:rsidP="00E96B84">
      <w:pPr>
        <w:numPr>
          <w:ilvl w:val="0"/>
          <w:numId w:val="8"/>
        </w:numPr>
        <w:rPr>
          <w:rFonts w:ascii="Calibri" w:hAnsi="Calibri" w:cs="Arial"/>
          <w:i/>
          <w:color w:val="000000"/>
          <w:sz w:val="22"/>
          <w:szCs w:val="22"/>
        </w:rPr>
      </w:pPr>
      <w:r w:rsidRPr="00CE7194">
        <w:rPr>
          <w:rFonts w:ascii="Calibri" w:hAnsi="Calibri" w:cs="Arial"/>
          <w:i/>
          <w:color w:val="000000"/>
          <w:sz w:val="22"/>
          <w:szCs w:val="22"/>
        </w:rPr>
        <w:t xml:space="preserve">Children whose parent/s are regular worshippers in the Parish Church(es) of .... </w:t>
      </w:r>
    </w:p>
    <w:p w:rsidR="00721922" w:rsidRPr="00CE7194" w:rsidRDefault="00721922" w:rsidP="00E96B84">
      <w:pPr>
        <w:numPr>
          <w:ilvl w:val="0"/>
          <w:numId w:val="8"/>
        </w:numPr>
        <w:ind w:left="709" w:hanging="349"/>
        <w:rPr>
          <w:rFonts w:ascii="Calibri" w:hAnsi="Calibri" w:cs="Arial"/>
          <w:i/>
          <w:color w:val="000000"/>
          <w:sz w:val="22"/>
          <w:szCs w:val="22"/>
        </w:rPr>
      </w:pPr>
      <w:r w:rsidRPr="00CE7194">
        <w:rPr>
          <w:rFonts w:ascii="Calibri" w:hAnsi="Calibri" w:cs="Arial"/>
          <w:i/>
          <w:color w:val="000000"/>
          <w:sz w:val="22"/>
          <w:szCs w:val="22"/>
        </w:rPr>
        <w:t>Children resident in the parish(es) of ..... A map showing the parish is available from the school.</w:t>
      </w:r>
    </w:p>
    <w:p w:rsidR="00721922" w:rsidRPr="00CE7194" w:rsidRDefault="00721922" w:rsidP="00E96B84">
      <w:pPr>
        <w:numPr>
          <w:ilvl w:val="0"/>
          <w:numId w:val="8"/>
        </w:numPr>
        <w:rPr>
          <w:rFonts w:ascii="Calibri" w:hAnsi="Calibri" w:cs="Arial"/>
          <w:i/>
          <w:color w:val="000000"/>
          <w:sz w:val="22"/>
          <w:szCs w:val="22"/>
        </w:rPr>
      </w:pPr>
      <w:r w:rsidRPr="00CE7194">
        <w:rPr>
          <w:rFonts w:ascii="Calibri" w:hAnsi="Calibri" w:cs="Arial"/>
          <w:i/>
          <w:color w:val="000000"/>
          <w:sz w:val="22"/>
          <w:szCs w:val="22"/>
        </w:rPr>
        <w:t>Other children.</w:t>
      </w:r>
    </w:p>
    <w:p w:rsidR="00721922" w:rsidRPr="00CE7194" w:rsidRDefault="00721922" w:rsidP="00721922">
      <w:pPr>
        <w:rPr>
          <w:rFonts w:ascii="Calibri" w:hAnsi="Calibri" w:cs="Arial"/>
          <w:i/>
          <w:color w:val="000000"/>
          <w:sz w:val="22"/>
          <w:szCs w:val="22"/>
        </w:rPr>
      </w:pPr>
    </w:p>
    <w:p w:rsidR="00721922" w:rsidRPr="00CE7194" w:rsidRDefault="00721922" w:rsidP="00721922">
      <w:pPr>
        <w:rPr>
          <w:rFonts w:ascii="Calibri" w:hAnsi="Calibri" w:cs="Arial"/>
          <w:b/>
          <w:i/>
          <w:color w:val="000000"/>
          <w:sz w:val="22"/>
          <w:szCs w:val="22"/>
        </w:rPr>
      </w:pPr>
      <w:r w:rsidRPr="00CE7194">
        <w:rPr>
          <w:rFonts w:ascii="Calibri" w:hAnsi="Calibri" w:cs="Arial"/>
          <w:b/>
          <w:i/>
          <w:color w:val="000000"/>
          <w:sz w:val="22"/>
          <w:szCs w:val="22"/>
        </w:rPr>
        <w:t>Example 3</w:t>
      </w:r>
    </w:p>
    <w:p w:rsidR="00D321D0" w:rsidRPr="00CE7194" w:rsidRDefault="00D321D0" w:rsidP="005566D6">
      <w:pPr>
        <w:numPr>
          <w:ilvl w:val="0"/>
          <w:numId w:val="10"/>
        </w:numPr>
        <w:ind w:left="709" w:hanging="349"/>
        <w:rPr>
          <w:rFonts w:ascii="Calibri" w:hAnsi="Calibri" w:cs="Arial"/>
          <w:i/>
          <w:color w:val="000000"/>
          <w:sz w:val="22"/>
          <w:szCs w:val="22"/>
        </w:rPr>
      </w:pPr>
      <w:r w:rsidRPr="00CE7194">
        <w:rPr>
          <w:rFonts w:ascii="Calibri" w:hAnsi="Calibri" w:cs="Arial"/>
          <w:i/>
          <w:color w:val="000000"/>
          <w:sz w:val="22"/>
          <w:szCs w:val="22"/>
        </w:rPr>
        <w:t>Looked after children and children who were looked after but ceased to be so because they were adopted (or became subject to a child arrangements order or special guardianship order)</w:t>
      </w:r>
    </w:p>
    <w:p w:rsidR="00721922" w:rsidRPr="00CE7194" w:rsidRDefault="00721922" w:rsidP="00E96B84">
      <w:pPr>
        <w:numPr>
          <w:ilvl w:val="0"/>
          <w:numId w:val="10"/>
        </w:numPr>
        <w:ind w:left="784" w:hanging="424"/>
        <w:rPr>
          <w:rFonts w:ascii="Calibri" w:hAnsi="Calibri" w:cs="Arial"/>
          <w:i/>
          <w:color w:val="000000"/>
          <w:sz w:val="22"/>
          <w:szCs w:val="22"/>
        </w:rPr>
      </w:pPr>
      <w:r w:rsidRPr="00CE7194">
        <w:rPr>
          <w:rFonts w:ascii="Calibri" w:hAnsi="Calibri" w:cs="Arial"/>
          <w:i/>
          <w:color w:val="000000"/>
          <w:sz w:val="22"/>
          <w:szCs w:val="22"/>
        </w:rPr>
        <w:t xml:space="preserve">Children who have a sibling in school who will still be attending school the following year </w:t>
      </w:r>
    </w:p>
    <w:p w:rsidR="00721922" w:rsidRPr="00CE7194" w:rsidRDefault="00721922" w:rsidP="00E96B84">
      <w:pPr>
        <w:numPr>
          <w:ilvl w:val="0"/>
          <w:numId w:val="10"/>
        </w:numPr>
        <w:ind w:left="770" w:hanging="410"/>
        <w:rPr>
          <w:rFonts w:ascii="Calibri" w:hAnsi="Calibri" w:cs="Arial"/>
          <w:i/>
          <w:color w:val="000000"/>
          <w:sz w:val="22"/>
          <w:szCs w:val="22"/>
        </w:rPr>
      </w:pPr>
      <w:r w:rsidRPr="00CE7194">
        <w:rPr>
          <w:rFonts w:ascii="Calibri" w:hAnsi="Calibri" w:cs="Arial"/>
          <w:i/>
          <w:color w:val="000000"/>
          <w:sz w:val="22"/>
          <w:szCs w:val="22"/>
        </w:rPr>
        <w:t xml:space="preserve">Children whose parent/s are regular worshippers </w:t>
      </w:r>
      <w:r w:rsidR="00D0443F" w:rsidRPr="00CE7194">
        <w:rPr>
          <w:rFonts w:ascii="Calibri" w:hAnsi="Calibri" w:cs="Arial"/>
          <w:i/>
          <w:color w:val="000000"/>
          <w:sz w:val="22"/>
          <w:szCs w:val="22"/>
        </w:rPr>
        <w:t>in a</w:t>
      </w:r>
      <w:r w:rsidRPr="00CE7194">
        <w:rPr>
          <w:rFonts w:ascii="Calibri" w:hAnsi="Calibri" w:cs="Arial"/>
          <w:i/>
          <w:color w:val="000000"/>
          <w:sz w:val="22"/>
          <w:szCs w:val="22"/>
        </w:rPr>
        <w:t xml:space="preserve"> Christian </w:t>
      </w:r>
      <w:r w:rsidR="00D0443F" w:rsidRPr="00CE7194">
        <w:rPr>
          <w:rFonts w:ascii="Calibri" w:hAnsi="Calibri" w:cs="Arial"/>
          <w:i/>
          <w:color w:val="000000"/>
          <w:sz w:val="22"/>
          <w:szCs w:val="22"/>
        </w:rPr>
        <w:t>church</w:t>
      </w:r>
      <w:r w:rsidRPr="00CE7194">
        <w:rPr>
          <w:rFonts w:ascii="Calibri" w:hAnsi="Calibri" w:cs="Arial"/>
          <w:i/>
          <w:color w:val="000000"/>
          <w:sz w:val="22"/>
          <w:szCs w:val="22"/>
        </w:rPr>
        <w:t xml:space="preserve">, </w:t>
      </w:r>
      <w:r w:rsidR="004D5F1D" w:rsidRPr="00CE7194">
        <w:rPr>
          <w:rFonts w:ascii="Calibri" w:hAnsi="Calibri" w:cs="Arial"/>
          <w:i/>
          <w:color w:val="000000"/>
          <w:sz w:val="22"/>
          <w:szCs w:val="22"/>
        </w:rPr>
        <w:t>that is a member of</w:t>
      </w:r>
      <w:r w:rsidRPr="00CE7194">
        <w:rPr>
          <w:rFonts w:ascii="Calibri" w:hAnsi="Calibri" w:cs="Arial"/>
          <w:i/>
          <w:color w:val="000000"/>
          <w:sz w:val="22"/>
          <w:szCs w:val="22"/>
        </w:rPr>
        <w:t xml:space="preserve"> Churches Together in Britain and Ireland</w:t>
      </w:r>
      <w:r w:rsidR="00D0443F" w:rsidRPr="00CE7194">
        <w:rPr>
          <w:rFonts w:ascii="Calibri" w:hAnsi="Calibri" w:cs="Arial"/>
          <w:i/>
          <w:color w:val="000000"/>
          <w:sz w:val="22"/>
          <w:szCs w:val="22"/>
        </w:rPr>
        <w:t>.</w:t>
      </w:r>
      <w:r w:rsidRPr="00CE7194">
        <w:rPr>
          <w:rFonts w:ascii="Calibri" w:hAnsi="Calibri" w:cs="Arial"/>
          <w:i/>
          <w:color w:val="000000"/>
          <w:sz w:val="22"/>
          <w:szCs w:val="22"/>
        </w:rPr>
        <w:t xml:space="preserve"> </w:t>
      </w:r>
    </w:p>
    <w:p w:rsidR="00721922" w:rsidRPr="00CE7194" w:rsidRDefault="00721922" w:rsidP="00E96B84">
      <w:pPr>
        <w:numPr>
          <w:ilvl w:val="0"/>
          <w:numId w:val="10"/>
        </w:numPr>
        <w:rPr>
          <w:rFonts w:ascii="Calibri" w:hAnsi="Calibri" w:cs="Arial"/>
          <w:i/>
          <w:color w:val="000000"/>
          <w:sz w:val="22"/>
          <w:szCs w:val="22"/>
        </w:rPr>
      </w:pPr>
      <w:r w:rsidRPr="00CE7194">
        <w:rPr>
          <w:rFonts w:ascii="Calibri" w:hAnsi="Calibri" w:cs="Arial"/>
          <w:i/>
          <w:color w:val="000000"/>
          <w:sz w:val="22"/>
          <w:szCs w:val="22"/>
        </w:rPr>
        <w:t>Other children.</w:t>
      </w:r>
    </w:p>
    <w:p w:rsidR="00721922" w:rsidRPr="00CE7194" w:rsidRDefault="00721922" w:rsidP="00721922">
      <w:pPr>
        <w:rPr>
          <w:rFonts w:ascii="Calibri" w:hAnsi="Calibri" w:cs="Arial"/>
          <w:i/>
          <w:color w:val="000000"/>
          <w:sz w:val="22"/>
          <w:szCs w:val="22"/>
        </w:rPr>
      </w:pPr>
    </w:p>
    <w:p w:rsidR="00721922" w:rsidRPr="00CE7194" w:rsidRDefault="00721922" w:rsidP="00721922">
      <w:pPr>
        <w:rPr>
          <w:rFonts w:ascii="Calibri" w:hAnsi="Calibri" w:cs="Arial"/>
          <w:b/>
          <w:i/>
          <w:color w:val="000000"/>
          <w:sz w:val="22"/>
          <w:szCs w:val="22"/>
        </w:rPr>
      </w:pPr>
    </w:p>
    <w:p w:rsidR="00721922" w:rsidRPr="00CE7194" w:rsidRDefault="00D0443F" w:rsidP="00721922">
      <w:pPr>
        <w:rPr>
          <w:rFonts w:ascii="Calibri" w:hAnsi="Calibri" w:cs="Arial"/>
          <w:b/>
          <w:i/>
          <w:color w:val="000000"/>
          <w:sz w:val="22"/>
          <w:szCs w:val="22"/>
        </w:rPr>
      </w:pPr>
      <w:r w:rsidRPr="00CE7194">
        <w:rPr>
          <w:rFonts w:ascii="Calibri" w:hAnsi="Calibri" w:cs="Arial"/>
          <w:b/>
          <w:i/>
          <w:color w:val="000000"/>
          <w:sz w:val="22"/>
          <w:szCs w:val="22"/>
        </w:rPr>
        <w:t>Example 4</w:t>
      </w:r>
    </w:p>
    <w:p w:rsidR="00D321D0" w:rsidRPr="00CE7194" w:rsidRDefault="00D321D0" w:rsidP="005566D6">
      <w:pPr>
        <w:numPr>
          <w:ilvl w:val="0"/>
          <w:numId w:val="11"/>
        </w:numPr>
        <w:ind w:left="709" w:hanging="349"/>
        <w:rPr>
          <w:rFonts w:ascii="Calibri" w:hAnsi="Calibri" w:cs="Arial"/>
          <w:i/>
          <w:color w:val="000000"/>
          <w:sz w:val="22"/>
          <w:szCs w:val="22"/>
        </w:rPr>
      </w:pPr>
      <w:r w:rsidRPr="00CE7194">
        <w:rPr>
          <w:rFonts w:ascii="Calibri" w:hAnsi="Calibri" w:cs="Arial"/>
          <w:i/>
          <w:color w:val="000000"/>
          <w:sz w:val="22"/>
          <w:szCs w:val="22"/>
        </w:rPr>
        <w:t>Looked after children and children who were looked after but ceased to be so because they were adopted (or became subject to a child arrangements order or special guardianship order)</w:t>
      </w:r>
    </w:p>
    <w:p w:rsidR="00D0443F" w:rsidRPr="00CE7194" w:rsidRDefault="00D0443F" w:rsidP="00E96B84">
      <w:pPr>
        <w:numPr>
          <w:ilvl w:val="0"/>
          <w:numId w:val="11"/>
        </w:numPr>
        <w:ind w:left="784" w:hanging="424"/>
        <w:rPr>
          <w:rFonts w:ascii="Calibri" w:hAnsi="Calibri" w:cs="Arial"/>
          <w:i/>
          <w:color w:val="000000"/>
          <w:sz w:val="22"/>
          <w:szCs w:val="22"/>
        </w:rPr>
      </w:pPr>
      <w:r w:rsidRPr="00CE7194">
        <w:rPr>
          <w:rFonts w:ascii="Calibri" w:hAnsi="Calibri" w:cs="Arial"/>
          <w:i/>
          <w:color w:val="000000"/>
          <w:sz w:val="22"/>
          <w:szCs w:val="22"/>
        </w:rPr>
        <w:t>Children who have a sibling in school who will still be attending school the following year</w:t>
      </w:r>
      <w:r w:rsidR="00C243E8" w:rsidRPr="00CE7194">
        <w:rPr>
          <w:rFonts w:ascii="Calibri" w:hAnsi="Calibri" w:cs="Arial"/>
          <w:i/>
          <w:color w:val="000000"/>
          <w:sz w:val="22"/>
          <w:szCs w:val="22"/>
        </w:rPr>
        <w:t xml:space="preserve"> or who have attended the school in the 2 years prior to admission.</w:t>
      </w:r>
    </w:p>
    <w:p w:rsidR="00D0443F" w:rsidRPr="00CE7194" w:rsidRDefault="00D0443F" w:rsidP="00E96B84">
      <w:pPr>
        <w:numPr>
          <w:ilvl w:val="0"/>
          <w:numId w:val="11"/>
        </w:numPr>
        <w:ind w:left="784" w:hanging="424"/>
        <w:rPr>
          <w:rFonts w:ascii="Calibri" w:hAnsi="Calibri" w:cs="Arial"/>
          <w:i/>
          <w:color w:val="000000"/>
          <w:sz w:val="22"/>
          <w:szCs w:val="22"/>
        </w:rPr>
      </w:pPr>
      <w:r w:rsidRPr="00CE7194">
        <w:rPr>
          <w:rFonts w:ascii="Calibri" w:hAnsi="Calibri" w:cs="Arial"/>
          <w:i/>
          <w:color w:val="000000"/>
          <w:sz w:val="22"/>
          <w:szCs w:val="22"/>
        </w:rPr>
        <w:t>Children who attend the following partner schools …………………………….</w:t>
      </w:r>
    </w:p>
    <w:p w:rsidR="00D0443F" w:rsidRPr="00CE7194" w:rsidRDefault="00D0443F" w:rsidP="00E96B84">
      <w:pPr>
        <w:numPr>
          <w:ilvl w:val="0"/>
          <w:numId w:val="11"/>
        </w:numPr>
        <w:ind w:left="770" w:hanging="410"/>
        <w:rPr>
          <w:rFonts w:ascii="Calibri" w:hAnsi="Calibri" w:cs="Arial"/>
          <w:i/>
          <w:color w:val="000000"/>
          <w:sz w:val="22"/>
          <w:szCs w:val="22"/>
        </w:rPr>
      </w:pPr>
      <w:r w:rsidRPr="00CE7194">
        <w:rPr>
          <w:rFonts w:ascii="Calibri" w:hAnsi="Calibri" w:cs="Arial"/>
          <w:i/>
          <w:color w:val="000000"/>
          <w:sz w:val="22"/>
          <w:szCs w:val="22"/>
        </w:rPr>
        <w:t xml:space="preserve">Children whose parent/s are regular worshippers in a Christian church, </w:t>
      </w:r>
      <w:r w:rsidR="004D5F1D" w:rsidRPr="00CE7194">
        <w:rPr>
          <w:rFonts w:ascii="Calibri" w:hAnsi="Calibri" w:cs="Arial"/>
          <w:i/>
          <w:color w:val="000000"/>
          <w:sz w:val="22"/>
          <w:szCs w:val="22"/>
        </w:rPr>
        <w:t>that is a member of</w:t>
      </w:r>
      <w:r w:rsidRPr="00CE7194">
        <w:rPr>
          <w:rFonts w:ascii="Calibri" w:hAnsi="Calibri" w:cs="Arial"/>
          <w:i/>
          <w:color w:val="000000"/>
          <w:sz w:val="22"/>
          <w:szCs w:val="22"/>
        </w:rPr>
        <w:t xml:space="preserve"> Churches Together in Britain and Ireland.</w:t>
      </w:r>
    </w:p>
    <w:p w:rsidR="00D0443F" w:rsidRPr="00CE7194" w:rsidRDefault="00D0443F" w:rsidP="00E96B84">
      <w:pPr>
        <w:numPr>
          <w:ilvl w:val="0"/>
          <w:numId w:val="11"/>
        </w:numPr>
        <w:rPr>
          <w:rFonts w:ascii="Calibri" w:hAnsi="Calibri" w:cs="Arial"/>
          <w:i/>
          <w:color w:val="000000"/>
          <w:sz w:val="22"/>
          <w:szCs w:val="22"/>
        </w:rPr>
      </w:pPr>
      <w:r w:rsidRPr="00CE7194">
        <w:rPr>
          <w:rFonts w:ascii="Calibri" w:hAnsi="Calibri" w:cs="Arial"/>
          <w:i/>
          <w:color w:val="000000"/>
          <w:sz w:val="22"/>
          <w:szCs w:val="22"/>
        </w:rPr>
        <w:t>Other children.</w:t>
      </w:r>
    </w:p>
    <w:p w:rsidR="00D0443F" w:rsidRPr="00CE7194" w:rsidRDefault="00D0443F" w:rsidP="00721922">
      <w:pPr>
        <w:rPr>
          <w:rFonts w:ascii="Calibri" w:hAnsi="Calibri" w:cs="Arial"/>
          <w:i/>
          <w:color w:val="000000"/>
          <w:sz w:val="22"/>
          <w:szCs w:val="22"/>
        </w:rPr>
      </w:pPr>
    </w:p>
    <w:p w:rsidR="00D0443F" w:rsidRPr="00CE7194" w:rsidRDefault="00D0443F" w:rsidP="00721922">
      <w:pPr>
        <w:rPr>
          <w:rFonts w:ascii="Calibri" w:hAnsi="Calibri" w:cs="Arial"/>
          <w:b/>
          <w:i/>
          <w:color w:val="000000"/>
          <w:sz w:val="22"/>
          <w:szCs w:val="22"/>
        </w:rPr>
      </w:pPr>
      <w:r w:rsidRPr="00CE7194">
        <w:rPr>
          <w:rFonts w:ascii="Calibri" w:hAnsi="Calibri" w:cs="Arial"/>
          <w:b/>
          <w:i/>
          <w:color w:val="000000"/>
          <w:sz w:val="22"/>
          <w:szCs w:val="22"/>
        </w:rPr>
        <w:t>Example 5</w:t>
      </w:r>
    </w:p>
    <w:p w:rsidR="00D321D0" w:rsidRPr="00CE7194" w:rsidRDefault="00D321D0" w:rsidP="005566D6">
      <w:pPr>
        <w:numPr>
          <w:ilvl w:val="0"/>
          <w:numId w:val="12"/>
        </w:numPr>
        <w:ind w:left="709" w:hanging="349"/>
        <w:rPr>
          <w:rFonts w:ascii="Calibri" w:hAnsi="Calibri" w:cs="Arial"/>
          <w:i/>
          <w:color w:val="000000"/>
          <w:sz w:val="22"/>
          <w:szCs w:val="22"/>
        </w:rPr>
      </w:pPr>
      <w:r w:rsidRPr="00CE7194">
        <w:rPr>
          <w:rFonts w:ascii="Calibri" w:hAnsi="Calibri" w:cs="Arial"/>
          <w:i/>
          <w:color w:val="000000"/>
          <w:sz w:val="22"/>
          <w:szCs w:val="22"/>
        </w:rPr>
        <w:t>Looked after children and children who were looked after but ceased to be so because they were adopted (or became subject to a child arrangements order or special guardianship order)</w:t>
      </w:r>
    </w:p>
    <w:p w:rsidR="00E55A25" w:rsidRPr="00CE7194" w:rsidRDefault="00E55A25" w:rsidP="00E96B84">
      <w:pPr>
        <w:numPr>
          <w:ilvl w:val="0"/>
          <w:numId w:val="12"/>
        </w:numPr>
        <w:ind w:left="784" w:hanging="424"/>
        <w:rPr>
          <w:rFonts w:ascii="Calibri" w:hAnsi="Calibri" w:cs="Arial"/>
          <w:i/>
          <w:color w:val="000000"/>
          <w:sz w:val="22"/>
          <w:szCs w:val="22"/>
        </w:rPr>
      </w:pPr>
      <w:r w:rsidRPr="00CE7194">
        <w:rPr>
          <w:rFonts w:ascii="Calibri" w:hAnsi="Calibri" w:cs="Arial"/>
          <w:i/>
          <w:color w:val="000000"/>
          <w:sz w:val="22"/>
          <w:szCs w:val="22"/>
        </w:rPr>
        <w:t xml:space="preserve">Children who have a sibling in school who will still be attending school the following year </w:t>
      </w:r>
    </w:p>
    <w:p w:rsidR="00E55A25" w:rsidRPr="00CE7194" w:rsidRDefault="00E55A25" w:rsidP="00E96B84">
      <w:pPr>
        <w:numPr>
          <w:ilvl w:val="0"/>
          <w:numId w:val="12"/>
        </w:numPr>
        <w:ind w:left="784" w:hanging="424"/>
        <w:rPr>
          <w:rFonts w:ascii="Calibri" w:hAnsi="Calibri" w:cs="Arial"/>
          <w:i/>
          <w:color w:val="000000"/>
          <w:sz w:val="22"/>
          <w:szCs w:val="22"/>
        </w:rPr>
      </w:pPr>
      <w:r w:rsidRPr="00CE7194">
        <w:rPr>
          <w:rFonts w:ascii="Calibri" w:hAnsi="Calibri" w:cs="Arial"/>
          <w:i/>
          <w:color w:val="000000"/>
          <w:sz w:val="22"/>
          <w:szCs w:val="22"/>
        </w:rPr>
        <w:t xml:space="preserve">Children who </w:t>
      </w:r>
      <w:r w:rsidR="00C243E8" w:rsidRPr="00CE7194">
        <w:rPr>
          <w:rFonts w:ascii="Calibri" w:hAnsi="Calibri" w:cs="Arial"/>
          <w:i/>
          <w:color w:val="000000"/>
          <w:sz w:val="22"/>
          <w:szCs w:val="22"/>
        </w:rPr>
        <w:t>live in the parish of  ……………………. A map is available from the school and is on the school website.</w:t>
      </w:r>
    </w:p>
    <w:p w:rsidR="00E55A25" w:rsidRPr="00CE7194" w:rsidRDefault="00E55A25" w:rsidP="00E96B84">
      <w:pPr>
        <w:numPr>
          <w:ilvl w:val="0"/>
          <w:numId w:val="12"/>
        </w:numPr>
        <w:ind w:left="784" w:hanging="424"/>
        <w:rPr>
          <w:rFonts w:ascii="Calibri" w:hAnsi="Calibri" w:cs="Arial"/>
          <w:i/>
          <w:color w:val="000000"/>
          <w:sz w:val="22"/>
          <w:szCs w:val="22"/>
        </w:rPr>
      </w:pPr>
      <w:r w:rsidRPr="00CE7194">
        <w:rPr>
          <w:rFonts w:ascii="Calibri" w:hAnsi="Calibri" w:cs="Arial"/>
          <w:i/>
          <w:color w:val="000000"/>
          <w:sz w:val="22"/>
          <w:szCs w:val="22"/>
        </w:rPr>
        <w:t>Children of staff who have been employed at the school for more than 2 years at the time of application.</w:t>
      </w:r>
    </w:p>
    <w:p w:rsidR="00E55A25" w:rsidRPr="00CE7194" w:rsidRDefault="00E55A25" w:rsidP="00E96B84">
      <w:pPr>
        <w:numPr>
          <w:ilvl w:val="0"/>
          <w:numId w:val="12"/>
        </w:numPr>
        <w:ind w:left="770" w:hanging="410"/>
        <w:rPr>
          <w:rFonts w:ascii="Calibri" w:hAnsi="Calibri" w:cs="Arial"/>
          <w:i/>
          <w:color w:val="000000"/>
          <w:sz w:val="22"/>
          <w:szCs w:val="22"/>
        </w:rPr>
      </w:pPr>
      <w:r w:rsidRPr="00CE7194">
        <w:rPr>
          <w:rFonts w:ascii="Calibri" w:hAnsi="Calibri" w:cs="Arial"/>
          <w:i/>
          <w:color w:val="000000"/>
          <w:sz w:val="22"/>
          <w:szCs w:val="22"/>
        </w:rPr>
        <w:t xml:space="preserve">Children whose parent/s are regular worshippers in a Christian church, </w:t>
      </w:r>
      <w:r w:rsidR="004D5F1D" w:rsidRPr="00CE7194">
        <w:rPr>
          <w:rFonts w:ascii="Calibri" w:hAnsi="Calibri" w:cs="Arial"/>
          <w:i/>
          <w:color w:val="000000"/>
          <w:sz w:val="22"/>
          <w:szCs w:val="22"/>
        </w:rPr>
        <w:t>that is a member of</w:t>
      </w:r>
      <w:r w:rsidRPr="00CE7194">
        <w:rPr>
          <w:rFonts w:ascii="Calibri" w:hAnsi="Calibri" w:cs="Arial"/>
          <w:i/>
          <w:color w:val="000000"/>
          <w:sz w:val="22"/>
          <w:szCs w:val="22"/>
        </w:rPr>
        <w:t xml:space="preserve"> Churches Together in Britain and Ireland.</w:t>
      </w:r>
    </w:p>
    <w:p w:rsidR="00E55A25" w:rsidRPr="00CE7194" w:rsidRDefault="00E55A25" w:rsidP="00E96B84">
      <w:pPr>
        <w:numPr>
          <w:ilvl w:val="0"/>
          <w:numId w:val="12"/>
        </w:numPr>
        <w:rPr>
          <w:rFonts w:ascii="Calibri" w:hAnsi="Calibri" w:cs="Arial"/>
          <w:i/>
          <w:color w:val="000000"/>
          <w:sz w:val="22"/>
          <w:szCs w:val="22"/>
        </w:rPr>
      </w:pPr>
      <w:r w:rsidRPr="00CE7194">
        <w:rPr>
          <w:rFonts w:ascii="Calibri" w:hAnsi="Calibri" w:cs="Arial"/>
          <w:i/>
          <w:color w:val="000000"/>
          <w:sz w:val="22"/>
          <w:szCs w:val="22"/>
        </w:rPr>
        <w:t>Other children.</w:t>
      </w:r>
    </w:p>
    <w:p w:rsidR="00E55A25" w:rsidRPr="00CE7194" w:rsidRDefault="00E55A25" w:rsidP="00E55A25">
      <w:pPr>
        <w:rPr>
          <w:rFonts w:ascii="Calibri" w:hAnsi="Calibri" w:cs="Arial"/>
          <w:i/>
          <w:color w:val="000000"/>
          <w:sz w:val="22"/>
          <w:szCs w:val="22"/>
        </w:rPr>
      </w:pPr>
    </w:p>
    <w:p w:rsidR="00C243E8" w:rsidRPr="00CE7194" w:rsidRDefault="00C243E8" w:rsidP="00721922">
      <w:pPr>
        <w:rPr>
          <w:rFonts w:ascii="Calibri" w:hAnsi="Calibri" w:cs="Arial"/>
          <w:b/>
          <w:i/>
          <w:color w:val="000000"/>
          <w:sz w:val="22"/>
          <w:szCs w:val="22"/>
        </w:rPr>
      </w:pPr>
    </w:p>
    <w:p w:rsidR="000F5A57" w:rsidRPr="00CE7194" w:rsidRDefault="000F5A57" w:rsidP="00721922">
      <w:pPr>
        <w:rPr>
          <w:rFonts w:ascii="Calibri" w:hAnsi="Calibri" w:cs="Arial"/>
          <w:b/>
          <w:i/>
          <w:color w:val="000000"/>
          <w:sz w:val="22"/>
          <w:szCs w:val="22"/>
        </w:rPr>
      </w:pPr>
    </w:p>
    <w:p w:rsidR="00E55A25" w:rsidRPr="00CE7194" w:rsidRDefault="00E55A25" w:rsidP="00721922">
      <w:pPr>
        <w:rPr>
          <w:rFonts w:ascii="Calibri" w:hAnsi="Calibri" w:cs="Arial"/>
          <w:b/>
          <w:i/>
          <w:color w:val="000000"/>
          <w:sz w:val="22"/>
          <w:szCs w:val="22"/>
        </w:rPr>
      </w:pPr>
      <w:r w:rsidRPr="00CE7194">
        <w:rPr>
          <w:rFonts w:ascii="Calibri" w:hAnsi="Calibri" w:cs="Arial"/>
          <w:b/>
          <w:i/>
          <w:color w:val="000000"/>
          <w:sz w:val="22"/>
          <w:szCs w:val="22"/>
        </w:rPr>
        <w:t>Example 6</w:t>
      </w:r>
    </w:p>
    <w:p w:rsidR="00721922" w:rsidRPr="00CE7194" w:rsidRDefault="00721922" w:rsidP="00721922">
      <w:pPr>
        <w:rPr>
          <w:rFonts w:ascii="Calibri" w:hAnsi="Calibri" w:cs="Arial"/>
          <w:i/>
          <w:color w:val="000000"/>
          <w:sz w:val="22"/>
          <w:szCs w:val="22"/>
        </w:rPr>
      </w:pPr>
      <w:r w:rsidRPr="00CE7194">
        <w:rPr>
          <w:rFonts w:ascii="Calibri" w:hAnsi="Calibri" w:cs="Arial"/>
          <w:i/>
          <w:color w:val="000000"/>
          <w:sz w:val="22"/>
          <w:szCs w:val="22"/>
        </w:rPr>
        <w:t>(A) Foundation Places</w:t>
      </w:r>
    </w:p>
    <w:p w:rsidR="00721922" w:rsidRPr="00CE7194" w:rsidRDefault="00721922" w:rsidP="00721922">
      <w:pPr>
        <w:rPr>
          <w:rFonts w:ascii="Calibri" w:hAnsi="Calibri" w:cs="Arial"/>
          <w:i/>
          <w:color w:val="000000"/>
          <w:sz w:val="22"/>
          <w:szCs w:val="22"/>
        </w:rPr>
      </w:pPr>
      <w:r w:rsidRPr="00CE7194">
        <w:rPr>
          <w:rFonts w:ascii="Calibri" w:hAnsi="Calibri" w:cs="Arial"/>
          <w:i/>
          <w:color w:val="000000"/>
          <w:sz w:val="22"/>
          <w:szCs w:val="22"/>
        </w:rPr>
        <w:t xml:space="preserve">The governors have designated … places, to be offered to pupils </w:t>
      </w:r>
      <w:r w:rsidR="005566D6" w:rsidRPr="00CE7194">
        <w:rPr>
          <w:rFonts w:ascii="Calibri" w:hAnsi="Calibri" w:cs="Arial"/>
          <w:i/>
          <w:color w:val="000000"/>
          <w:sz w:val="22"/>
          <w:szCs w:val="22"/>
        </w:rPr>
        <w:t xml:space="preserve">who are themselves or </w:t>
      </w:r>
      <w:r w:rsidRPr="00CE7194">
        <w:rPr>
          <w:rFonts w:ascii="Calibri" w:hAnsi="Calibri" w:cs="Arial"/>
          <w:i/>
          <w:color w:val="000000"/>
          <w:sz w:val="22"/>
          <w:szCs w:val="22"/>
        </w:rPr>
        <w:t xml:space="preserve">whose parent/s are regular worshippers at </w:t>
      </w:r>
      <w:r w:rsidR="00D0443F" w:rsidRPr="00CE7194">
        <w:rPr>
          <w:rFonts w:ascii="Calibri" w:hAnsi="Calibri" w:cs="Arial"/>
          <w:i/>
          <w:color w:val="000000"/>
          <w:sz w:val="22"/>
          <w:szCs w:val="22"/>
        </w:rPr>
        <w:t>……..</w:t>
      </w:r>
      <w:r w:rsidRPr="00CE7194">
        <w:rPr>
          <w:rFonts w:ascii="Calibri" w:hAnsi="Calibri" w:cs="Arial"/>
          <w:i/>
          <w:color w:val="000000"/>
          <w:sz w:val="22"/>
          <w:szCs w:val="22"/>
        </w:rPr>
        <w:t xml:space="preserve"> </w:t>
      </w:r>
      <w:r w:rsidR="00D0443F" w:rsidRPr="00CE7194">
        <w:rPr>
          <w:rFonts w:ascii="Calibri" w:hAnsi="Calibri" w:cs="Arial"/>
          <w:i/>
          <w:color w:val="000000"/>
          <w:sz w:val="22"/>
          <w:szCs w:val="22"/>
        </w:rPr>
        <w:t>(</w:t>
      </w:r>
      <w:r w:rsidRPr="00CE7194">
        <w:rPr>
          <w:rFonts w:ascii="Calibri" w:hAnsi="Calibri" w:cs="Arial"/>
          <w:i/>
          <w:color w:val="000000"/>
          <w:sz w:val="22"/>
          <w:szCs w:val="22"/>
        </w:rPr>
        <w:t>or another Anglican church</w:t>
      </w:r>
      <w:r w:rsidR="00D0443F" w:rsidRPr="00CE7194">
        <w:rPr>
          <w:rFonts w:ascii="Calibri" w:hAnsi="Calibri" w:cs="Arial"/>
          <w:i/>
          <w:color w:val="000000"/>
          <w:sz w:val="22"/>
          <w:szCs w:val="22"/>
        </w:rPr>
        <w:t xml:space="preserve">/Christian church, </w:t>
      </w:r>
      <w:r w:rsidR="009827A3" w:rsidRPr="00CE7194">
        <w:rPr>
          <w:rFonts w:ascii="Calibri" w:hAnsi="Calibri" w:cs="Arial"/>
          <w:i/>
          <w:color w:val="000000"/>
          <w:sz w:val="22"/>
          <w:szCs w:val="22"/>
        </w:rPr>
        <w:t>that is a member of</w:t>
      </w:r>
      <w:r w:rsidR="00D0443F" w:rsidRPr="00CE7194">
        <w:rPr>
          <w:rFonts w:ascii="Calibri" w:hAnsi="Calibri" w:cs="Arial"/>
          <w:i/>
          <w:color w:val="000000"/>
          <w:sz w:val="22"/>
          <w:szCs w:val="22"/>
        </w:rPr>
        <w:t xml:space="preserve"> Churches Together in Britain and Ireland)</w:t>
      </w:r>
      <w:r w:rsidRPr="00CE7194">
        <w:rPr>
          <w:rFonts w:ascii="Calibri" w:hAnsi="Calibri" w:cs="Arial"/>
          <w:i/>
          <w:color w:val="000000"/>
          <w:sz w:val="22"/>
          <w:szCs w:val="22"/>
        </w:rPr>
        <w:t>.</w:t>
      </w:r>
    </w:p>
    <w:p w:rsidR="00721922" w:rsidRPr="00CE7194" w:rsidRDefault="00721922" w:rsidP="00721922">
      <w:pPr>
        <w:rPr>
          <w:rFonts w:ascii="Calibri" w:hAnsi="Calibri" w:cs="Arial"/>
          <w:i/>
          <w:color w:val="000000"/>
          <w:sz w:val="22"/>
          <w:szCs w:val="22"/>
        </w:rPr>
      </w:pPr>
      <w:r w:rsidRPr="00CE7194">
        <w:rPr>
          <w:rFonts w:ascii="Calibri" w:hAnsi="Calibri" w:cs="Arial"/>
          <w:i/>
          <w:color w:val="000000"/>
          <w:sz w:val="22"/>
          <w:szCs w:val="22"/>
        </w:rPr>
        <w:t xml:space="preserve">If there are more than </w:t>
      </w:r>
      <w:r w:rsidR="00D0443F" w:rsidRPr="00CE7194">
        <w:rPr>
          <w:rFonts w:ascii="Calibri" w:hAnsi="Calibri" w:cs="Arial"/>
          <w:i/>
          <w:color w:val="000000"/>
          <w:sz w:val="22"/>
          <w:szCs w:val="22"/>
        </w:rPr>
        <w:t>….</w:t>
      </w:r>
      <w:r w:rsidRPr="00CE7194">
        <w:rPr>
          <w:rFonts w:ascii="Calibri" w:hAnsi="Calibri" w:cs="Arial"/>
          <w:i/>
          <w:color w:val="000000"/>
          <w:sz w:val="22"/>
          <w:szCs w:val="22"/>
        </w:rPr>
        <w:t xml:space="preserve"> qualified applicants, places will be allocated according to the following criteria. These are stated in order of priority:</w:t>
      </w:r>
    </w:p>
    <w:p w:rsidR="004D5F1D" w:rsidRPr="00CE7194" w:rsidRDefault="004D5F1D" w:rsidP="005566D6">
      <w:pPr>
        <w:numPr>
          <w:ilvl w:val="0"/>
          <w:numId w:val="9"/>
        </w:numPr>
        <w:ind w:left="709" w:hanging="349"/>
        <w:rPr>
          <w:rFonts w:ascii="Calibri" w:hAnsi="Calibri" w:cs="Arial"/>
          <w:i/>
          <w:color w:val="000000"/>
          <w:sz w:val="22"/>
          <w:szCs w:val="22"/>
        </w:rPr>
      </w:pPr>
      <w:r w:rsidRPr="00CE7194">
        <w:rPr>
          <w:rFonts w:ascii="Calibri" w:hAnsi="Calibri" w:cs="Arial"/>
          <w:i/>
          <w:color w:val="000000"/>
          <w:sz w:val="22"/>
          <w:szCs w:val="22"/>
        </w:rPr>
        <w:t>Looked after children and children who were looked after but ceased to be so because they were adopted (or became subject to a child arrangements order or special guardianship order)</w:t>
      </w:r>
    </w:p>
    <w:p w:rsidR="00721922" w:rsidRPr="00CE7194" w:rsidRDefault="00721922" w:rsidP="00E96B84">
      <w:pPr>
        <w:numPr>
          <w:ilvl w:val="0"/>
          <w:numId w:val="9"/>
        </w:numPr>
        <w:ind w:left="709" w:hanging="349"/>
        <w:rPr>
          <w:rFonts w:ascii="Calibri" w:hAnsi="Calibri" w:cs="Arial"/>
          <w:i/>
          <w:color w:val="000000"/>
          <w:sz w:val="22"/>
          <w:szCs w:val="22"/>
        </w:rPr>
      </w:pPr>
      <w:r w:rsidRPr="00CE7194">
        <w:rPr>
          <w:rFonts w:ascii="Calibri" w:hAnsi="Calibri" w:cs="Arial"/>
          <w:i/>
          <w:color w:val="000000"/>
          <w:sz w:val="22"/>
          <w:szCs w:val="22"/>
        </w:rPr>
        <w:t>Children with special medical or social circumstances affecting the child where these needs can only be met at this school;</w:t>
      </w:r>
    </w:p>
    <w:p w:rsidR="00721922" w:rsidRPr="00CE7194" w:rsidRDefault="00721922" w:rsidP="00E96B84">
      <w:pPr>
        <w:numPr>
          <w:ilvl w:val="0"/>
          <w:numId w:val="9"/>
        </w:numPr>
        <w:ind w:left="709" w:hanging="349"/>
        <w:rPr>
          <w:rFonts w:ascii="Calibri" w:hAnsi="Calibri" w:cs="Arial"/>
          <w:i/>
          <w:color w:val="000000"/>
          <w:sz w:val="22"/>
          <w:szCs w:val="22"/>
        </w:rPr>
      </w:pPr>
      <w:r w:rsidRPr="00CE7194">
        <w:rPr>
          <w:rFonts w:ascii="Calibri" w:hAnsi="Calibri" w:cs="Arial"/>
          <w:i/>
          <w:color w:val="000000"/>
          <w:sz w:val="22"/>
          <w:szCs w:val="22"/>
        </w:rPr>
        <w:t>the presence of a sibling in the school who will still be attending school the following year</w:t>
      </w:r>
      <w:r w:rsidR="00E55A25" w:rsidRPr="00CE7194">
        <w:rPr>
          <w:rFonts w:ascii="Calibri" w:hAnsi="Calibri" w:cs="Arial"/>
          <w:i/>
          <w:color w:val="000000"/>
          <w:sz w:val="22"/>
          <w:szCs w:val="22"/>
        </w:rPr>
        <w:t xml:space="preserve"> (or who has attended the school in the two years prior to admission)</w:t>
      </w:r>
      <w:r w:rsidRPr="00CE7194">
        <w:rPr>
          <w:rFonts w:ascii="Calibri" w:hAnsi="Calibri" w:cs="Arial"/>
          <w:i/>
          <w:color w:val="000000"/>
          <w:sz w:val="22"/>
          <w:szCs w:val="22"/>
        </w:rPr>
        <w:t>;</w:t>
      </w:r>
    </w:p>
    <w:p w:rsidR="00721922" w:rsidRPr="00CE7194" w:rsidRDefault="00721922" w:rsidP="00E96B84">
      <w:pPr>
        <w:numPr>
          <w:ilvl w:val="0"/>
          <w:numId w:val="9"/>
        </w:numPr>
        <w:ind w:left="728" w:hanging="368"/>
        <w:rPr>
          <w:rFonts w:ascii="Calibri" w:hAnsi="Calibri" w:cs="Arial"/>
          <w:i/>
          <w:color w:val="000000"/>
          <w:sz w:val="22"/>
          <w:szCs w:val="22"/>
        </w:rPr>
      </w:pPr>
      <w:r w:rsidRPr="00CE7194">
        <w:rPr>
          <w:rFonts w:ascii="Calibri" w:hAnsi="Calibri" w:cs="Arial"/>
          <w:i/>
          <w:color w:val="000000"/>
          <w:sz w:val="22"/>
          <w:szCs w:val="22"/>
        </w:rPr>
        <w:t>the nearness of the home to the school measured using an Ordnance Survey address-point system which measures straight line distances in miles from the address point of the school to the address point of the place of residence. In the event of a tie break, a random paper draw will be undertaken by an independent body.</w:t>
      </w:r>
    </w:p>
    <w:p w:rsidR="00721922" w:rsidRPr="00CE7194" w:rsidRDefault="00721922" w:rsidP="00721922">
      <w:pPr>
        <w:rPr>
          <w:rFonts w:ascii="Calibri" w:hAnsi="Calibri" w:cs="Arial"/>
          <w:i/>
          <w:color w:val="000000"/>
          <w:sz w:val="22"/>
          <w:szCs w:val="22"/>
        </w:rPr>
      </w:pPr>
    </w:p>
    <w:p w:rsidR="00721922" w:rsidRPr="00CE7194" w:rsidRDefault="00721922" w:rsidP="00721922">
      <w:pPr>
        <w:rPr>
          <w:rFonts w:ascii="Calibri" w:hAnsi="Calibri" w:cs="Arial"/>
          <w:i/>
          <w:color w:val="000000"/>
          <w:sz w:val="22"/>
          <w:szCs w:val="22"/>
        </w:rPr>
      </w:pPr>
      <w:r w:rsidRPr="00CE7194">
        <w:rPr>
          <w:rFonts w:ascii="Calibri" w:hAnsi="Calibri" w:cs="Arial"/>
          <w:i/>
          <w:color w:val="000000"/>
          <w:sz w:val="22"/>
          <w:szCs w:val="22"/>
        </w:rPr>
        <w:t>It may happen that there are not enough places to admit all applicants meeting any one criterion.</w:t>
      </w:r>
    </w:p>
    <w:p w:rsidR="00721922" w:rsidRPr="00CE7194" w:rsidRDefault="00721922" w:rsidP="00721922">
      <w:pPr>
        <w:rPr>
          <w:rFonts w:ascii="Calibri" w:hAnsi="Calibri" w:cs="Arial"/>
          <w:i/>
          <w:color w:val="000000"/>
          <w:sz w:val="22"/>
          <w:szCs w:val="22"/>
        </w:rPr>
      </w:pPr>
      <w:r w:rsidRPr="00CE7194">
        <w:rPr>
          <w:rFonts w:ascii="Calibri" w:hAnsi="Calibri" w:cs="Arial"/>
          <w:i/>
          <w:color w:val="000000"/>
          <w:sz w:val="22"/>
          <w:szCs w:val="22"/>
        </w:rPr>
        <w:t>In this case the governors will apply the subsequent criteria, in order of priority, to all these applicants.</w:t>
      </w:r>
    </w:p>
    <w:p w:rsidR="00721922" w:rsidRPr="00CE7194" w:rsidRDefault="00721922" w:rsidP="00721922">
      <w:pPr>
        <w:rPr>
          <w:rFonts w:ascii="Calibri" w:hAnsi="Calibri" w:cs="Arial"/>
          <w:i/>
          <w:color w:val="000000"/>
          <w:sz w:val="22"/>
          <w:szCs w:val="22"/>
        </w:rPr>
      </w:pPr>
      <w:r w:rsidRPr="00CE7194">
        <w:rPr>
          <w:rFonts w:ascii="Calibri" w:hAnsi="Calibri" w:cs="Arial"/>
          <w:i/>
          <w:color w:val="000000"/>
          <w:sz w:val="22"/>
          <w:szCs w:val="22"/>
        </w:rPr>
        <w:t xml:space="preserve">If there are fewer than </w:t>
      </w:r>
      <w:r w:rsidR="00E55A25" w:rsidRPr="00CE7194">
        <w:rPr>
          <w:rFonts w:ascii="Calibri" w:hAnsi="Calibri" w:cs="Arial"/>
          <w:i/>
          <w:color w:val="000000"/>
          <w:sz w:val="22"/>
          <w:szCs w:val="22"/>
        </w:rPr>
        <w:t>….</w:t>
      </w:r>
      <w:r w:rsidRPr="00CE7194">
        <w:rPr>
          <w:rFonts w:ascii="Calibri" w:hAnsi="Calibri" w:cs="Arial"/>
          <w:i/>
          <w:color w:val="000000"/>
          <w:sz w:val="22"/>
          <w:szCs w:val="22"/>
        </w:rPr>
        <w:t xml:space="preserve"> qualified applicants for foundation places, any unfilled places will become additional open places.</w:t>
      </w:r>
    </w:p>
    <w:p w:rsidR="00721922" w:rsidRPr="00CE7194" w:rsidRDefault="00721922" w:rsidP="00721922">
      <w:pPr>
        <w:rPr>
          <w:rFonts w:ascii="Calibri" w:hAnsi="Calibri" w:cs="Arial"/>
          <w:i/>
          <w:color w:val="000000"/>
          <w:sz w:val="22"/>
          <w:szCs w:val="22"/>
        </w:rPr>
      </w:pPr>
      <w:r w:rsidRPr="00CE7194">
        <w:rPr>
          <w:rFonts w:ascii="Calibri" w:hAnsi="Calibri" w:cs="Arial"/>
          <w:i/>
          <w:color w:val="000000"/>
          <w:sz w:val="22"/>
          <w:szCs w:val="22"/>
        </w:rPr>
        <w:t xml:space="preserve">Unsuccessful applicants for foundation places will be </w:t>
      </w:r>
      <w:r w:rsidR="009827A3" w:rsidRPr="00CE7194">
        <w:rPr>
          <w:rFonts w:ascii="Calibri" w:hAnsi="Calibri" w:cs="Arial"/>
          <w:i/>
          <w:color w:val="000000"/>
          <w:sz w:val="22"/>
          <w:szCs w:val="22"/>
        </w:rPr>
        <w:t xml:space="preserve">ranked in relevant order within the </w:t>
      </w:r>
      <w:r w:rsidRPr="00CE7194">
        <w:rPr>
          <w:rFonts w:ascii="Calibri" w:hAnsi="Calibri" w:cs="Arial"/>
          <w:i/>
          <w:color w:val="000000"/>
          <w:sz w:val="22"/>
          <w:szCs w:val="22"/>
        </w:rPr>
        <w:t>open place</w:t>
      </w:r>
      <w:r w:rsidR="009827A3" w:rsidRPr="00CE7194">
        <w:rPr>
          <w:rFonts w:ascii="Calibri" w:hAnsi="Calibri" w:cs="Arial"/>
          <w:i/>
          <w:color w:val="000000"/>
          <w:sz w:val="22"/>
          <w:szCs w:val="22"/>
        </w:rPr>
        <w:t xml:space="preserve"> criteria</w:t>
      </w:r>
      <w:r w:rsidRPr="00CE7194">
        <w:rPr>
          <w:rFonts w:ascii="Calibri" w:hAnsi="Calibri" w:cs="Arial"/>
          <w:i/>
          <w:color w:val="000000"/>
          <w:sz w:val="22"/>
          <w:szCs w:val="22"/>
        </w:rPr>
        <w:t>.</w:t>
      </w:r>
    </w:p>
    <w:p w:rsidR="00721922" w:rsidRPr="00CE7194" w:rsidRDefault="00721922" w:rsidP="00721922">
      <w:pPr>
        <w:rPr>
          <w:rFonts w:ascii="Calibri" w:hAnsi="Calibri" w:cs="Arial"/>
          <w:i/>
          <w:color w:val="000000"/>
          <w:sz w:val="22"/>
          <w:szCs w:val="22"/>
        </w:rPr>
      </w:pPr>
    </w:p>
    <w:p w:rsidR="00721922" w:rsidRPr="00CE7194" w:rsidRDefault="00721922" w:rsidP="00721922">
      <w:pPr>
        <w:rPr>
          <w:rFonts w:ascii="Calibri" w:hAnsi="Calibri" w:cs="Arial"/>
          <w:i/>
          <w:color w:val="000000"/>
          <w:sz w:val="22"/>
          <w:szCs w:val="22"/>
        </w:rPr>
      </w:pPr>
      <w:r w:rsidRPr="00CE7194">
        <w:rPr>
          <w:rFonts w:ascii="Calibri" w:hAnsi="Calibri" w:cs="Arial"/>
          <w:i/>
          <w:color w:val="000000"/>
          <w:sz w:val="22"/>
          <w:szCs w:val="22"/>
        </w:rPr>
        <w:t>(B) Open Places</w:t>
      </w:r>
    </w:p>
    <w:p w:rsidR="00721922" w:rsidRPr="00CE7194" w:rsidRDefault="00721922" w:rsidP="00721922">
      <w:pPr>
        <w:rPr>
          <w:rFonts w:ascii="Calibri" w:hAnsi="Calibri" w:cs="Arial"/>
          <w:i/>
          <w:color w:val="000000"/>
          <w:sz w:val="22"/>
          <w:szCs w:val="22"/>
        </w:rPr>
      </w:pPr>
      <w:r w:rsidRPr="00CE7194">
        <w:rPr>
          <w:rFonts w:ascii="Calibri" w:hAnsi="Calibri" w:cs="Arial"/>
          <w:i/>
          <w:color w:val="000000"/>
          <w:sz w:val="22"/>
          <w:szCs w:val="22"/>
        </w:rPr>
        <w:t xml:space="preserve">The governors have designated </w:t>
      </w:r>
      <w:r w:rsidR="00E55A25" w:rsidRPr="00CE7194">
        <w:rPr>
          <w:rFonts w:ascii="Calibri" w:hAnsi="Calibri" w:cs="Arial"/>
          <w:i/>
          <w:color w:val="000000"/>
          <w:sz w:val="22"/>
          <w:szCs w:val="22"/>
        </w:rPr>
        <w:t>….</w:t>
      </w:r>
      <w:r w:rsidRPr="00CE7194">
        <w:rPr>
          <w:rFonts w:ascii="Calibri" w:hAnsi="Calibri" w:cs="Arial"/>
          <w:i/>
          <w:color w:val="000000"/>
          <w:sz w:val="22"/>
          <w:szCs w:val="22"/>
        </w:rPr>
        <w:t xml:space="preserve"> places each year as open places, to be offered to pupils who do not qualify for a foundation place but whose parents have chosen the school for the type of education it provides. Parents applying for an open place do so knowing that the ethos and collective worship of the school are based on the teachings of the Church of England.  </w:t>
      </w:r>
    </w:p>
    <w:p w:rsidR="00721922" w:rsidRPr="00CE7194" w:rsidRDefault="00721922" w:rsidP="00721922">
      <w:pPr>
        <w:rPr>
          <w:rFonts w:ascii="Calibri" w:hAnsi="Calibri" w:cs="Arial"/>
          <w:i/>
          <w:color w:val="000000"/>
          <w:sz w:val="22"/>
          <w:szCs w:val="22"/>
        </w:rPr>
      </w:pPr>
      <w:r w:rsidRPr="00CE7194">
        <w:rPr>
          <w:rFonts w:ascii="Calibri" w:hAnsi="Calibri" w:cs="Arial"/>
          <w:i/>
          <w:color w:val="000000"/>
          <w:sz w:val="22"/>
          <w:szCs w:val="22"/>
        </w:rPr>
        <w:t xml:space="preserve">If there are more than </w:t>
      </w:r>
      <w:r w:rsidR="00E55A25" w:rsidRPr="00CE7194">
        <w:rPr>
          <w:rFonts w:ascii="Calibri" w:hAnsi="Calibri" w:cs="Arial"/>
          <w:i/>
          <w:color w:val="000000"/>
          <w:sz w:val="22"/>
          <w:szCs w:val="22"/>
        </w:rPr>
        <w:t>…</w:t>
      </w:r>
      <w:r w:rsidRPr="00CE7194">
        <w:rPr>
          <w:rFonts w:ascii="Calibri" w:hAnsi="Calibri" w:cs="Arial"/>
          <w:i/>
          <w:color w:val="000000"/>
          <w:sz w:val="22"/>
          <w:szCs w:val="22"/>
        </w:rPr>
        <w:t xml:space="preserve"> applicants, places will be allocated according to the following criteria. These are stated in order of priority:</w:t>
      </w:r>
    </w:p>
    <w:p w:rsidR="004D5F1D" w:rsidRPr="00CE7194" w:rsidRDefault="004D5F1D" w:rsidP="00A2697E">
      <w:pPr>
        <w:numPr>
          <w:ilvl w:val="1"/>
          <w:numId w:val="7"/>
        </w:numPr>
        <w:ind w:left="709" w:hanging="425"/>
        <w:rPr>
          <w:rFonts w:ascii="Calibri" w:hAnsi="Calibri" w:cs="Arial"/>
          <w:i/>
          <w:color w:val="000000"/>
          <w:sz w:val="22"/>
          <w:szCs w:val="22"/>
        </w:rPr>
      </w:pPr>
      <w:r w:rsidRPr="00CE7194">
        <w:rPr>
          <w:rFonts w:ascii="Calibri" w:hAnsi="Calibri" w:cs="Arial"/>
          <w:i/>
          <w:color w:val="000000"/>
          <w:sz w:val="22"/>
          <w:szCs w:val="22"/>
        </w:rPr>
        <w:t>Looked after children and children who were looked after but ceased to be so because they were adopted (or became subject to a child arrangements order or special guardianship order)</w:t>
      </w:r>
    </w:p>
    <w:p w:rsidR="00721922" w:rsidRPr="00CE7194" w:rsidRDefault="00721922" w:rsidP="00A2697E">
      <w:pPr>
        <w:numPr>
          <w:ilvl w:val="1"/>
          <w:numId w:val="7"/>
        </w:numPr>
        <w:ind w:left="709" w:hanging="425"/>
        <w:rPr>
          <w:rFonts w:ascii="Calibri" w:hAnsi="Calibri" w:cs="Arial"/>
          <w:i/>
          <w:color w:val="000000"/>
          <w:sz w:val="22"/>
          <w:szCs w:val="22"/>
        </w:rPr>
      </w:pPr>
      <w:r w:rsidRPr="00CE7194">
        <w:rPr>
          <w:rFonts w:ascii="Calibri" w:hAnsi="Calibri" w:cs="Arial"/>
          <w:i/>
          <w:color w:val="000000"/>
          <w:sz w:val="22"/>
          <w:szCs w:val="22"/>
        </w:rPr>
        <w:t>Children with or special medical or social circumstances affecting the child where these needs can only be met at this school;</w:t>
      </w:r>
    </w:p>
    <w:p w:rsidR="00721922" w:rsidRPr="00CE7194" w:rsidRDefault="00721922" w:rsidP="00A2697E">
      <w:pPr>
        <w:numPr>
          <w:ilvl w:val="1"/>
          <w:numId w:val="7"/>
        </w:numPr>
        <w:ind w:left="709" w:hanging="425"/>
        <w:rPr>
          <w:rFonts w:ascii="Calibri" w:hAnsi="Calibri" w:cs="Arial"/>
          <w:i/>
          <w:color w:val="000000"/>
          <w:sz w:val="22"/>
          <w:szCs w:val="22"/>
        </w:rPr>
      </w:pPr>
      <w:r w:rsidRPr="00CE7194">
        <w:rPr>
          <w:rFonts w:ascii="Calibri" w:hAnsi="Calibri" w:cs="Arial"/>
          <w:i/>
          <w:color w:val="000000"/>
          <w:sz w:val="22"/>
          <w:szCs w:val="22"/>
        </w:rPr>
        <w:t>the presence of a sibling in the school who will still be attending school the following year</w:t>
      </w:r>
      <w:r w:rsidR="00E55A25" w:rsidRPr="00CE7194">
        <w:rPr>
          <w:rFonts w:ascii="Calibri" w:hAnsi="Calibri" w:cs="Arial"/>
          <w:i/>
          <w:color w:val="000000"/>
          <w:sz w:val="22"/>
          <w:szCs w:val="22"/>
        </w:rPr>
        <w:t xml:space="preserve"> (or who has attended the school in the two years prior to admission)</w:t>
      </w:r>
      <w:r w:rsidRPr="00CE7194">
        <w:rPr>
          <w:rFonts w:ascii="Calibri" w:hAnsi="Calibri" w:cs="Arial"/>
          <w:i/>
          <w:color w:val="000000"/>
          <w:sz w:val="22"/>
          <w:szCs w:val="22"/>
        </w:rPr>
        <w:t>;</w:t>
      </w:r>
    </w:p>
    <w:p w:rsidR="00721922" w:rsidRPr="00CE7194" w:rsidRDefault="00721922" w:rsidP="00A2697E">
      <w:pPr>
        <w:numPr>
          <w:ilvl w:val="1"/>
          <w:numId w:val="7"/>
        </w:numPr>
        <w:ind w:left="709" w:hanging="425"/>
        <w:rPr>
          <w:rFonts w:ascii="Calibri" w:hAnsi="Calibri" w:cs="Arial"/>
          <w:i/>
          <w:color w:val="000000"/>
          <w:sz w:val="22"/>
          <w:szCs w:val="22"/>
        </w:rPr>
      </w:pPr>
      <w:r w:rsidRPr="00CE7194">
        <w:rPr>
          <w:rFonts w:ascii="Calibri" w:hAnsi="Calibri" w:cs="Arial"/>
          <w:i/>
          <w:color w:val="000000"/>
          <w:sz w:val="22"/>
          <w:szCs w:val="22"/>
        </w:rPr>
        <w:t>the nearness of the home to the school measured using an Ordnance Survey address-point system which measures straight line distances in miles from the address point of the school to the address point of the place of residence. In the event of a tie break, a random paper draw will be undertaken by an independent body.</w:t>
      </w:r>
    </w:p>
    <w:p w:rsidR="00721922" w:rsidRPr="00CE7194" w:rsidRDefault="00721922" w:rsidP="00721922">
      <w:pPr>
        <w:rPr>
          <w:rFonts w:ascii="Calibri" w:hAnsi="Calibri" w:cs="Arial"/>
          <w:i/>
          <w:color w:val="000000"/>
          <w:sz w:val="22"/>
          <w:szCs w:val="22"/>
        </w:rPr>
      </w:pPr>
    </w:p>
    <w:p w:rsidR="00425D33" w:rsidRPr="00CE7194" w:rsidRDefault="00425D33" w:rsidP="00721922">
      <w:pPr>
        <w:rPr>
          <w:rFonts w:ascii="Calibri" w:hAnsi="Calibri" w:cs="Arial"/>
          <w:i/>
          <w:color w:val="000000"/>
          <w:sz w:val="22"/>
          <w:szCs w:val="22"/>
        </w:rPr>
      </w:pPr>
    </w:p>
    <w:p w:rsidR="00425D33" w:rsidRPr="00CE7194" w:rsidRDefault="00425D33" w:rsidP="00721922">
      <w:pPr>
        <w:rPr>
          <w:rFonts w:ascii="Calibri" w:hAnsi="Calibri" w:cs="Arial"/>
          <w:b/>
          <w:color w:val="000000"/>
          <w:sz w:val="22"/>
          <w:szCs w:val="22"/>
        </w:rPr>
      </w:pPr>
      <w:r w:rsidRPr="00CE7194">
        <w:rPr>
          <w:rFonts w:ascii="Calibri" w:hAnsi="Calibri" w:cs="Arial"/>
          <w:b/>
          <w:color w:val="000000"/>
          <w:sz w:val="22"/>
          <w:szCs w:val="22"/>
        </w:rPr>
        <w:t>Example 7</w:t>
      </w:r>
    </w:p>
    <w:p w:rsidR="00425D33" w:rsidRPr="00CE7194" w:rsidRDefault="00425D33" w:rsidP="00425D33">
      <w:pPr>
        <w:numPr>
          <w:ilvl w:val="0"/>
          <w:numId w:val="20"/>
        </w:numPr>
        <w:rPr>
          <w:rFonts w:ascii="Calibri" w:hAnsi="Calibri" w:cs="Arial"/>
          <w:i/>
          <w:color w:val="000000"/>
          <w:sz w:val="22"/>
          <w:szCs w:val="22"/>
        </w:rPr>
      </w:pPr>
      <w:r w:rsidRPr="00CE7194">
        <w:rPr>
          <w:rFonts w:ascii="Calibri" w:hAnsi="Calibri" w:cs="Arial"/>
          <w:i/>
          <w:color w:val="000000"/>
          <w:sz w:val="22"/>
          <w:szCs w:val="22"/>
        </w:rPr>
        <w:t>Looked after children and children who were looked after but ceased to be so because they were adopted (or became subject to a child arrangements order or special guardianship order)</w:t>
      </w:r>
    </w:p>
    <w:p w:rsidR="00425D33" w:rsidRPr="00CE7194" w:rsidRDefault="00425D33" w:rsidP="00425D33">
      <w:pPr>
        <w:numPr>
          <w:ilvl w:val="0"/>
          <w:numId w:val="20"/>
        </w:numPr>
        <w:rPr>
          <w:rFonts w:ascii="Calibri" w:hAnsi="Calibri" w:cs="Arial"/>
          <w:i/>
          <w:color w:val="000000"/>
          <w:sz w:val="22"/>
          <w:szCs w:val="22"/>
        </w:rPr>
      </w:pPr>
      <w:r w:rsidRPr="00CE7194">
        <w:rPr>
          <w:rFonts w:ascii="Calibri" w:hAnsi="Calibri" w:cs="Arial"/>
          <w:i/>
          <w:color w:val="000000"/>
          <w:sz w:val="22"/>
          <w:szCs w:val="22"/>
        </w:rPr>
        <w:t>Children who have a sibling in school who will still be attending school the following year</w:t>
      </w:r>
    </w:p>
    <w:p w:rsidR="00425D33" w:rsidRPr="00CE7194" w:rsidRDefault="00425D33" w:rsidP="00425D33">
      <w:pPr>
        <w:numPr>
          <w:ilvl w:val="0"/>
          <w:numId w:val="20"/>
        </w:numPr>
        <w:rPr>
          <w:rFonts w:ascii="Calibri" w:hAnsi="Calibri" w:cs="Arial"/>
          <w:i/>
          <w:color w:val="000000"/>
          <w:sz w:val="22"/>
          <w:szCs w:val="22"/>
        </w:rPr>
      </w:pPr>
      <w:r w:rsidRPr="00CE7194">
        <w:rPr>
          <w:rFonts w:ascii="Calibri" w:hAnsi="Calibri" w:cs="Arial"/>
          <w:i/>
          <w:color w:val="000000"/>
          <w:sz w:val="22"/>
          <w:szCs w:val="22"/>
        </w:rPr>
        <w:t xml:space="preserve">Children who are eligible for pupil premium or service premium </w:t>
      </w:r>
    </w:p>
    <w:p w:rsidR="00425D33" w:rsidRPr="00CE7194" w:rsidRDefault="00425D33" w:rsidP="00425D33">
      <w:pPr>
        <w:numPr>
          <w:ilvl w:val="0"/>
          <w:numId w:val="20"/>
        </w:numPr>
        <w:rPr>
          <w:rFonts w:ascii="Calibri" w:hAnsi="Calibri" w:cs="Arial"/>
          <w:i/>
          <w:color w:val="000000"/>
          <w:sz w:val="22"/>
          <w:szCs w:val="22"/>
        </w:rPr>
      </w:pPr>
      <w:r w:rsidRPr="00CE7194">
        <w:rPr>
          <w:rFonts w:ascii="Calibri" w:hAnsi="Calibri" w:cs="Arial"/>
          <w:i/>
          <w:color w:val="000000"/>
          <w:sz w:val="22"/>
          <w:szCs w:val="22"/>
        </w:rPr>
        <w:t xml:space="preserve">Children whose parent/s are regular worshippers in the Parish Church(es) of .... </w:t>
      </w:r>
    </w:p>
    <w:p w:rsidR="00425D33" w:rsidRPr="00CE7194" w:rsidRDefault="00425D33" w:rsidP="00425D33">
      <w:pPr>
        <w:numPr>
          <w:ilvl w:val="0"/>
          <w:numId w:val="20"/>
        </w:numPr>
        <w:rPr>
          <w:rFonts w:ascii="Calibri" w:hAnsi="Calibri" w:cs="Arial"/>
          <w:i/>
          <w:color w:val="000000"/>
          <w:sz w:val="22"/>
          <w:szCs w:val="22"/>
        </w:rPr>
      </w:pPr>
      <w:r w:rsidRPr="00CE7194">
        <w:rPr>
          <w:rFonts w:ascii="Calibri" w:hAnsi="Calibri" w:cs="Arial"/>
          <w:i/>
          <w:color w:val="000000"/>
          <w:sz w:val="22"/>
          <w:szCs w:val="22"/>
        </w:rPr>
        <w:t>Children resident in the parish(es) of ..... A map showing the parish is available from the school and is on the school website.</w:t>
      </w:r>
    </w:p>
    <w:p w:rsidR="00425D33" w:rsidRPr="00CE7194" w:rsidRDefault="00425D33" w:rsidP="00425D33">
      <w:pPr>
        <w:numPr>
          <w:ilvl w:val="0"/>
          <w:numId w:val="20"/>
        </w:numPr>
        <w:rPr>
          <w:rFonts w:ascii="Calibri" w:hAnsi="Calibri" w:cs="Arial"/>
          <w:i/>
          <w:color w:val="000000"/>
          <w:sz w:val="22"/>
          <w:szCs w:val="22"/>
        </w:rPr>
      </w:pPr>
      <w:r w:rsidRPr="00CE7194">
        <w:rPr>
          <w:rFonts w:ascii="Calibri" w:hAnsi="Calibri" w:cs="Arial"/>
          <w:i/>
          <w:color w:val="000000"/>
          <w:sz w:val="22"/>
          <w:szCs w:val="22"/>
        </w:rPr>
        <w:t>Other children.</w:t>
      </w:r>
    </w:p>
    <w:p w:rsidR="00425D33" w:rsidRPr="00CE7194" w:rsidRDefault="00425D33" w:rsidP="00721922">
      <w:pPr>
        <w:rPr>
          <w:rFonts w:ascii="Calibri" w:hAnsi="Calibri" w:cs="Arial"/>
          <w:color w:val="000000"/>
          <w:sz w:val="22"/>
          <w:szCs w:val="22"/>
        </w:rPr>
      </w:pPr>
    </w:p>
    <w:p w:rsidR="00721922" w:rsidRPr="00CE7194" w:rsidRDefault="00721922" w:rsidP="00721922">
      <w:pPr>
        <w:rPr>
          <w:rFonts w:ascii="Calibri" w:hAnsi="Calibri" w:cs="Arial"/>
          <w:i/>
          <w:color w:val="000000"/>
          <w:sz w:val="22"/>
          <w:szCs w:val="22"/>
        </w:rPr>
      </w:pPr>
      <w:r w:rsidRPr="00CE7194">
        <w:rPr>
          <w:rFonts w:ascii="Calibri" w:hAnsi="Calibri" w:cs="Arial"/>
          <w:i/>
          <w:color w:val="000000"/>
          <w:sz w:val="22"/>
          <w:szCs w:val="22"/>
        </w:rPr>
        <w:t>It may happen that there are not enough places to admit all pupils meeting any o</w:t>
      </w:r>
      <w:r w:rsidR="007C5B83" w:rsidRPr="00CE7194">
        <w:rPr>
          <w:rFonts w:ascii="Calibri" w:hAnsi="Calibri" w:cs="Arial"/>
          <w:i/>
          <w:color w:val="000000"/>
          <w:sz w:val="22"/>
          <w:szCs w:val="22"/>
        </w:rPr>
        <w:t>ne criterion. In this case the g</w:t>
      </w:r>
      <w:r w:rsidRPr="00CE7194">
        <w:rPr>
          <w:rFonts w:ascii="Calibri" w:hAnsi="Calibri" w:cs="Arial"/>
          <w:i/>
          <w:color w:val="000000"/>
          <w:sz w:val="22"/>
          <w:szCs w:val="22"/>
        </w:rPr>
        <w:t>overnors will apply the subsequent criteria, in order of priority, to all these pupils.</w:t>
      </w:r>
    </w:p>
    <w:p w:rsidR="00B0468F" w:rsidRPr="00CE7194" w:rsidRDefault="00B0468F" w:rsidP="00BD32C1">
      <w:pPr>
        <w:rPr>
          <w:rFonts w:ascii="Calibri" w:hAnsi="Calibri" w:cs="Arial"/>
          <w:b/>
          <w:color w:val="000000"/>
          <w:sz w:val="22"/>
          <w:szCs w:val="22"/>
        </w:rPr>
      </w:pPr>
    </w:p>
    <w:p w:rsidR="005566D6" w:rsidRPr="00CE7194" w:rsidRDefault="005566D6" w:rsidP="00BD32C1">
      <w:pPr>
        <w:rPr>
          <w:rFonts w:ascii="Calibri" w:hAnsi="Calibri" w:cs="Arial"/>
          <w:b/>
          <w:color w:val="000000"/>
          <w:sz w:val="22"/>
          <w:szCs w:val="22"/>
        </w:rPr>
      </w:pPr>
    </w:p>
    <w:p w:rsidR="00B0468F" w:rsidRPr="00CE7194" w:rsidRDefault="00344C96" w:rsidP="00BD32C1">
      <w:pPr>
        <w:rPr>
          <w:rFonts w:ascii="Calibri" w:hAnsi="Calibri" w:cs="Arial"/>
          <w:b/>
          <w:color w:val="000000"/>
          <w:sz w:val="22"/>
          <w:szCs w:val="22"/>
        </w:rPr>
      </w:pPr>
      <w:r w:rsidRPr="00CE7194">
        <w:rPr>
          <w:rFonts w:ascii="Calibri" w:hAnsi="Calibri" w:cs="Arial"/>
          <w:b/>
          <w:color w:val="000000"/>
          <w:sz w:val="22"/>
          <w:szCs w:val="22"/>
        </w:rPr>
        <w:t>Definitions and notes</w:t>
      </w:r>
    </w:p>
    <w:p w:rsidR="00344C96" w:rsidRPr="00CE7194" w:rsidRDefault="00344C96" w:rsidP="00344C96">
      <w:pPr>
        <w:rPr>
          <w:rFonts w:ascii="Calibri" w:hAnsi="Calibri" w:cs="Arial"/>
          <w:i/>
          <w:color w:val="000000"/>
          <w:sz w:val="22"/>
          <w:szCs w:val="22"/>
        </w:rPr>
      </w:pPr>
      <w:r w:rsidRPr="00CE7194">
        <w:rPr>
          <w:rFonts w:ascii="Calibri" w:hAnsi="Calibri" w:cs="Arial"/>
          <w:b/>
          <w:i/>
          <w:color w:val="000000"/>
          <w:sz w:val="22"/>
          <w:szCs w:val="22"/>
        </w:rPr>
        <w:t>Which notes are to be included will be dependent upon your criteria</w:t>
      </w:r>
    </w:p>
    <w:p w:rsidR="00344C96" w:rsidRPr="00CE7194" w:rsidRDefault="00344C96" w:rsidP="00E96B84">
      <w:pPr>
        <w:numPr>
          <w:ilvl w:val="0"/>
          <w:numId w:val="17"/>
        </w:numPr>
        <w:rPr>
          <w:rFonts w:ascii="Calibri" w:hAnsi="Calibri" w:cs="Arial"/>
          <w:b/>
          <w:i/>
          <w:color w:val="000000"/>
          <w:sz w:val="22"/>
          <w:szCs w:val="22"/>
        </w:rPr>
      </w:pPr>
      <w:r w:rsidRPr="00CE7194">
        <w:rPr>
          <w:rFonts w:ascii="Calibri" w:hAnsi="Calibri" w:cs="Arial"/>
          <w:i/>
          <w:color w:val="000000"/>
          <w:sz w:val="22"/>
          <w:szCs w:val="22"/>
        </w:rPr>
        <w:t>A looked after child is a child who is a) in the care of the Local Authority, or b) being provided with accommodation by a Local Authority in the exercise of their social services functions (under section 22(1) of the Children Act 1989) A previously looked after child is one who immediately moved on from that status after becoming subject to an adoption, residence</w:t>
      </w:r>
      <w:r w:rsidR="004D5F1D" w:rsidRPr="00CE7194">
        <w:rPr>
          <w:rFonts w:ascii="Calibri" w:hAnsi="Calibri" w:cs="Arial"/>
          <w:i/>
          <w:color w:val="000000"/>
          <w:sz w:val="22"/>
          <w:szCs w:val="22"/>
        </w:rPr>
        <w:t>, child arrangements</w:t>
      </w:r>
      <w:r w:rsidRPr="00CE7194">
        <w:rPr>
          <w:rFonts w:ascii="Calibri" w:hAnsi="Calibri" w:cs="Arial"/>
          <w:i/>
          <w:color w:val="000000"/>
          <w:sz w:val="22"/>
          <w:szCs w:val="22"/>
        </w:rPr>
        <w:t xml:space="preserve"> or special guardianship order. </w:t>
      </w:r>
    </w:p>
    <w:p w:rsidR="00344C96" w:rsidRPr="00CE7194" w:rsidRDefault="00344C96" w:rsidP="00E96B84">
      <w:pPr>
        <w:numPr>
          <w:ilvl w:val="0"/>
          <w:numId w:val="17"/>
        </w:numPr>
        <w:rPr>
          <w:rFonts w:ascii="Calibri" w:hAnsi="Calibri" w:cs="Arial"/>
          <w:i/>
          <w:color w:val="000000"/>
          <w:sz w:val="22"/>
          <w:szCs w:val="22"/>
        </w:rPr>
      </w:pPr>
      <w:r w:rsidRPr="00CE7194">
        <w:rPr>
          <w:rFonts w:ascii="Calibri" w:hAnsi="Calibri" w:cs="Arial"/>
          <w:i/>
          <w:color w:val="000000"/>
          <w:sz w:val="22"/>
          <w:szCs w:val="22"/>
        </w:rPr>
        <w:t xml:space="preserve">Professional supporting evidence from eg a doctor, psychologist, social worker, is essential if admission is to be made under the criterion for special medical or social circumstances, and such evidence must set out the particular reasons why the school is question is the most suitable school and the difficulties which would be caused if the child had to attend another school. </w:t>
      </w:r>
    </w:p>
    <w:p w:rsidR="003552EF" w:rsidRPr="00CE7194" w:rsidRDefault="003552EF" w:rsidP="003552EF">
      <w:pPr>
        <w:numPr>
          <w:ilvl w:val="0"/>
          <w:numId w:val="17"/>
        </w:numPr>
        <w:rPr>
          <w:rFonts w:ascii="Calibri" w:hAnsi="Calibri" w:cs="Arial"/>
          <w:i/>
          <w:color w:val="000000"/>
          <w:sz w:val="22"/>
          <w:szCs w:val="22"/>
        </w:rPr>
      </w:pPr>
      <w:r w:rsidRPr="00CE7194">
        <w:rPr>
          <w:rFonts w:ascii="Calibri" w:hAnsi="Calibri" w:cs="Arial"/>
          <w:i/>
          <w:sz w:val="22"/>
          <w:szCs w:val="22"/>
        </w:rPr>
        <w:t xml:space="preserve">Children eligible for the Pupil Premium are those who: are registered as eligible for free school meals; </w:t>
      </w:r>
      <w:r w:rsidR="007105F2">
        <w:rPr>
          <w:rFonts w:ascii="Calibri" w:hAnsi="Calibri" w:cs="Arial"/>
          <w:i/>
          <w:sz w:val="22"/>
          <w:szCs w:val="22"/>
        </w:rPr>
        <w:t xml:space="preserve">or </w:t>
      </w:r>
      <w:r w:rsidRPr="00CE7194">
        <w:rPr>
          <w:rFonts w:ascii="Calibri" w:hAnsi="Calibri" w:cs="Arial"/>
          <w:i/>
          <w:sz w:val="22"/>
          <w:szCs w:val="22"/>
        </w:rPr>
        <w:t xml:space="preserve">have been registered as eligible for free school meals at any point in the last six years; </w:t>
      </w:r>
    </w:p>
    <w:p w:rsidR="005566D6" w:rsidRPr="00CE7194" w:rsidRDefault="003552EF" w:rsidP="00E96B84">
      <w:pPr>
        <w:numPr>
          <w:ilvl w:val="0"/>
          <w:numId w:val="17"/>
        </w:numPr>
        <w:rPr>
          <w:rFonts w:ascii="Calibri" w:hAnsi="Calibri" w:cs="Arial"/>
          <w:i/>
          <w:color w:val="000000"/>
          <w:sz w:val="22"/>
          <w:szCs w:val="22"/>
        </w:rPr>
      </w:pPr>
      <w:r w:rsidRPr="00CE7194">
        <w:rPr>
          <w:rFonts w:ascii="Calibri" w:hAnsi="Calibri" w:cs="Arial"/>
          <w:i/>
          <w:sz w:val="22"/>
          <w:szCs w:val="22"/>
        </w:rPr>
        <w:t>Children eligible for service premium are those who have parent(s) who are serving in the regular UK armed forces or who were serving in the past 3 years; or are in receipt of a pension under the Armed Forces Compensation Scheme and the War Pensions Scheme because their parent(s) died on active service with the UK armed forces</w:t>
      </w:r>
      <w:r w:rsidRPr="00CE7194">
        <w:rPr>
          <w:rFonts w:ascii="Calibri" w:hAnsi="Calibri" w:cs="Arial"/>
          <w:sz w:val="22"/>
          <w:szCs w:val="22"/>
        </w:rPr>
        <w:t>.</w:t>
      </w:r>
    </w:p>
    <w:p w:rsidR="00344C96" w:rsidRPr="00CE7194" w:rsidRDefault="00344C96" w:rsidP="00E96B84">
      <w:pPr>
        <w:numPr>
          <w:ilvl w:val="0"/>
          <w:numId w:val="17"/>
        </w:numPr>
        <w:rPr>
          <w:rFonts w:ascii="Calibri" w:hAnsi="Calibri" w:cs="Arial"/>
          <w:i/>
          <w:color w:val="000000"/>
          <w:sz w:val="22"/>
          <w:szCs w:val="22"/>
        </w:rPr>
      </w:pPr>
      <w:r w:rsidRPr="00CE7194">
        <w:rPr>
          <w:rFonts w:ascii="Calibri" w:hAnsi="Calibri" w:cs="Arial"/>
          <w:i/>
          <w:color w:val="000000"/>
          <w:sz w:val="22"/>
          <w:szCs w:val="22"/>
        </w:rPr>
        <w:t>By “regular</w:t>
      </w:r>
      <w:r w:rsidR="007105F2">
        <w:rPr>
          <w:rFonts w:ascii="Calibri" w:hAnsi="Calibri" w:cs="Arial"/>
          <w:i/>
          <w:color w:val="000000"/>
          <w:sz w:val="22"/>
          <w:szCs w:val="22"/>
        </w:rPr>
        <w:t xml:space="preserve"> worshipper</w:t>
      </w:r>
      <w:r w:rsidRPr="00CE7194">
        <w:rPr>
          <w:rFonts w:ascii="Calibri" w:hAnsi="Calibri" w:cs="Arial"/>
          <w:i/>
          <w:color w:val="000000"/>
          <w:sz w:val="22"/>
          <w:szCs w:val="22"/>
        </w:rPr>
        <w:t>” we mean ………………..</w:t>
      </w:r>
      <w:r w:rsidR="00C243E8" w:rsidRPr="00CE7194">
        <w:rPr>
          <w:rFonts w:ascii="Calibri" w:hAnsi="Calibri" w:cs="Arial"/>
          <w:i/>
          <w:color w:val="000000"/>
          <w:sz w:val="22"/>
          <w:szCs w:val="22"/>
        </w:rPr>
        <w:t xml:space="preserve"> </w:t>
      </w:r>
      <w:r w:rsidRPr="00CE7194">
        <w:rPr>
          <w:rFonts w:ascii="Calibri" w:hAnsi="Calibri" w:cs="Arial"/>
          <w:i/>
          <w:color w:val="000000"/>
          <w:sz w:val="22"/>
          <w:szCs w:val="22"/>
        </w:rPr>
        <w:t xml:space="preserve">(eg attendance at a minimum of two services per month for at least one year prior to the closing date for applications).  </w:t>
      </w:r>
    </w:p>
    <w:p w:rsidR="00344C96" w:rsidRPr="00CE7194" w:rsidRDefault="00344C96" w:rsidP="00E96B84">
      <w:pPr>
        <w:numPr>
          <w:ilvl w:val="0"/>
          <w:numId w:val="17"/>
        </w:numPr>
        <w:rPr>
          <w:rFonts w:ascii="Calibri" w:hAnsi="Calibri" w:cs="Arial"/>
          <w:i/>
          <w:color w:val="000000"/>
          <w:sz w:val="22"/>
          <w:szCs w:val="22"/>
        </w:rPr>
      </w:pPr>
      <w:r w:rsidRPr="00CE7194">
        <w:rPr>
          <w:rFonts w:ascii="Calibri" w:hAnsi="Calibri" w:cs="Arial"/>
          <w:i/>
          <w:color w:val="000000"/>
          <w:sz w:val="22"/>
          <w:szCs w:val="22"/>
        </w:rPr>
        <w:t xml:space="preserve">A parent is any person who has parental responsibility or care of the child. Where admission arrangements refer to ‘parent’s attendance at church’ it is sufficient for just one parent to attend.  </w:t>
      </w:r>
    </w:p>
    <w:p w:rsidR="00344C96" w:rsidRPr="00CE7194" w:rsidRDefault="00344C96" w:rsidP="00E96B84">
      <w:pPr>
        <w:numPr>
          <w:ilvl w:val="0"/>
          <w:numId w:val="17"/>
        </w:numPr>
        <w:rPr>
          <w:rFonts w:ascii="Calibri" w:hAnsi="Calibri" w:cs="Arial"/>
          <w:i/>
          <w:color w:val="000000"/>
          <w:sz w:val="22"/>
          <w:szCs w:val="22"/>
        </w:rPr>
      </w:pPr>
      <w:r w:rsidRPr="00CE7194">
        <w:rPr>
          <w:rFonts w:ascii="Calibri" w:hAnsi="Calibri" w:cs="Arial"/>
          <w:i/>
          <w:color w:val="000000"/>
          <w:sz w:val="22"/>
          <w:szCs w:val="22"/>
        </w:rPr>
        <w:t xml:space="preserve">Sibling </w:t>
      </w:r>
      <w:r w:rsidR="009827A3" w:rsidRPr="00CE7194">
        <w:rPr>
          <w:rFonts w:ascii="Calibri" w:hAnsi="Calibri" w:cs="Arial"/>
          <w:i/>
          <w:color w:val="000000"/>
          <w:sz w:val="22"/>
          <w:szCs w:val="22"/>
        </w:rPr>
        <w:t>is defined as children who live as brother or sister in the same house, including natural brothers or sisters, adopted siblings, stepbrothers or sisters and foster brothers or sisters</w:t>
      </w:r>
      <w:r w:rsidRPr="00CE7194">
        <w:rPr>
          <w:rFonts w:ascii="Calibri" w:hAnsi="Calibri" w:cs="Arial"/>
          <w:i/>
          <w:color w:val="000000"/>
          <w:sz w:val="22"/>
          <w:szCs w:val="22"/>
        </w:rPr>
        <w:t>.</w:t>
      </w:r>
    </w:p>
    <w:p w:rsidR="00344C96" w:rsidRPr="00CE7194" w:rsidRDefault="00344C96" w:rsidP="00E96B84">
      <w:pPr>
        <w:numPr>
          <w:ilvl w:val="0"/>
          <w:numId w:val="17"/>
        </w:numPr>
        <w:rPr>
          <w:rFonts w:ascii="Calibri" w:hAnsi="Calibri" w:cs="Arial"/>
          <w:i/>
          <w:color w:val="000000"/>
          <w:sz w:val="22"/>
          <w:szCs w:val="22"/>
        </w:rPr>
      </w:pPr>
      <w:r w:rsidRPr="00CE7194">
        <w:rPr>
          <w:rFonts w:ascii="Calibri" w:hAnsi="Calibri" w:cs="Arial"/>
          <w:i/>
          <w:color w:val="000000"/>
          <w:sz w:val="22"/>
          <w:szCs w:val="22"/>
        </w:rPr>
        <w:t xml:space="preserve">Staff – includes </w:t>
      </w:r>
      <w:r w:rsidR="007105F2">
        <w:rPr>
          <w:rFonts w:ascii="Calibri" w:hAnsi="Calibri" w:cs="Arial"/>
          <w:i/>
          <w:color w:val="000000"/>
          <w:sz w:val="22"/>
          <w:szCs w:val="22"/>
        </w:rPr>
        <w:t>…………………….</w:t>
      </w:r>
    </w:p>
    <w:p w:rsidR="00344C96" w:rsidRPr="00CE7194" w:rsidRDefault="00344C96" w:rsidP="00E96B84">
      <w:pPr>
        <w:numPr>
          <w:ilvl w:val="0"/>
          <w:numId w:val="17"/>
        </w:numPr>
        <w:rPr>
          <w:rFonts w:ascii="Calibri" w:hAnsi="Calibri" w:cs="Arial"/>
          <w:i/>
          <w:color w:val="000000"/>
          <w:sz w:val="22"/>
          <w:szCs w:val="22"/>
        </w:rPr>
      </w:pPr>
      <w:r w:rsidRPr="00CE7194">
        <w:rPr>
          <w:rFonts w:ascii="Calibri" w:hAnsi="Calibri" w:cs="Arial"/>
          <w:i/>
          <w:color w:val="000000"/>
          <w:sz w:val="22"/>
          <w:szCs w:val="22"/>
        </w:rPr>
        <w:t>A map showing the boundaries is available from the school and also on the school website.</w:t>
      </w:r>
    </w:p>
    <w:p w:rsidR="00AB5159" w:rsidRPr="00CE7194" w:rsidRDefault="00344C96" w:rsidP="00AB5159">
      <w:pPr>
        <w:numPr>
          <w:ilvl w:val="0"/>
          <w:numId w:val="17"/>
        </w:numPr>
        <w:rPr>
          <w:rFonts w:ascii="Calibri" w:hAnsi="Calibri" w:cs="Arial"/>
          <w:i/>
          <w:color w:val="000000"/>
          <w:sz w:val="22"/>
          <w:szCs w:val="22"/>
        </w:rPr>
      </w:pPr>
      <w:r w:rsidRPr="00CE7194">
        <w:rPr>
          <w:rFonts w:ascii="Calibri" w:hAnsi="Calibri" w:cs="Arial"/>
          <w:i/>
          <w:color w:val="000000"/>
          <w:sz w:val="22"/>
          <w:szCs w:val="22"/>
        </w:rPr>
        <w:t xml:space="preserve">Where the above criteria are not adequate to distinguish between requests for admission which cannot all be accepted without exceeding the admission limit, priority will be decided on the basis of the distance from the school measured by the shortest walking route from the front door of the child’s home address or the main entrance of the block of flats they reside in to the nearest entrance of the school, using the Local Authority’s computerised measuring system, with those living closer to the school receiving the higher priority. </w:t>
      </w:r>
    </w:p>
    <w:p w:rsidR="00AB5159" w:rsidRPr="00CE7194" w:rsidRDefault="00AB5159" w:rsidP="00AB5159">
      <w:pPr>
        <w:numPr>
          <w:ilvl w:val="0"/>
          <w:numId w:val="17"/>
        </w:numPr>
        <w:rPr>
          <w:rFonts w:ascii="Calibri" w:hAnsi="Calibri" w:cs="Arial"/>
          <w:i/>
          <w:color w:val="000000"/>
          <w:sz w:val="22"/>
          <w:szCs w:val="22"/>
        </w:rPr>
      </w:pPr>
      <w:r w:rsidRPr="00CE7194">
        <w:rPr>
          <w:rFonts w:ascii="Calibri" w:hAnsi="Calibri" w:cs="Arial"/>
          <w:i/>
          <w:color w:val="000000"/>
          <w:sz w:val="22"/>
          <w:szCs w:val="22"/>
        </w:rPr>
        <w:t xml:space="preserve">In the event of a tie break, </w:t>
      </w:r>
      <w:r w:rsidR="009827A3" w:rsidRPr="00CE7194">
        <w:rPr>
          <w:rFonts w:ascii="Calibri" w:hAnsi="Calibri" w:cs="Arial"/>
          <w:i/>
          <w:color w:val="000000"/>
          <w:sz w:val="22"/>
          <w:szCs w:val="22"/>
        </w:rPr>
        <w:t>random allocation will be used. This process will be independently verified.</w:t>
      </w:r>
    </w:p>
    <w:p w:rsidR="00344C96" w:rsidRPr="00CE7194" w:rsidRDefault="00344C96" w:rsidP="0034174C">
      <w:pPr>
        <w:ind w:left="720"/>
        <w:rPr>
          <w:rFonts w:ascii="Calibri" w:hAnsi="Calibri" w:cs="Arial"/>
          <w:b/>
          <w:color w:val="000000"/>
          <w:sz w:val="22"/>
          <w:szCs w:val="22"/>
        </w:rPr>
      </w:pPr>
    </w:p>
    <w:p w:rsidR="00625F6E" w:rsidRPr="00CE7194" w:rsidRDefault="00625F6E" w:rsidP="00BD32C1">
      <w:pPr>
        <w:ind w:right="-1"/>
        <w:rPr>
          <w:rFonts w:ascii="Calibri" w:hAnsi="Calibri" w:cs="Arial"/>
          <w:color w:val="000000"/>
          <w:sz w:val="22"/>
          <w:szCs w:val="22"/>
        </w:rPr>
      </w:pPr>
    </w:p>
    <w:p w:rsidR="00625F6E" w:rsidRPr="00CE7194" w:rsidRDefault="00625F6E" w:rsidP="00BD32C1">
      <w:pPr>
        <w:pStyle w:val="BlockText"/>
        <w:ind w:left="0" w:right="-1"/>
        <w:rPr>
          <w:rFonts w:ascii="Calibri" w:hAnsi="Calibri" w:cs="Arial"/>
          <w:b/>
          <w:color w:val="000000"/>
          <w:sz w:val="22"/>
          <w:szCs w:val="22"/>
        </w:rPr>
      </w:pPr>
      <w:r w:rsidRPr="00CE7194">
        <w:rPr>
          <w:rFonts w:ascii="Calibri" w:hAnsi="Calibri" w:cs="Arial"/>
          <w:b/>
          <w:color w:val="000000"/>
          <w:sz w:val="22"/>
          <w:szCs w:val="22"/>
        </w:rPr>
        <w:t xml:space="preserve">Waiting list </w:t>
      </w:r>
    </w:p>
    <w:p w:rsidR="00625F6E" w:rsidRPr="00CE7194" w:rsidRDefault="00625F6E" w:rsidP="00BD32C1">
      <w:pPr>
        <w:pStyle w:val="BlockText"/>
        <w:ind w:left="0" w:right="-1"/>
        <w:rPr>
          <w:rFonts w:ascii="Calibri" w:hAnsi="Calibri" w:cs="Arial"/>
          <w:color w:val="000000"/>
          <w:sz w:val="22"/>
          <w:szCs w:val="22"/>
        </w:rPr>
      </w:pPr>
      <w:r w:rsidRPr="00CE7194">
        <w:rPr>
          <w:rFonts w:ascii="Calibri" w:hAnsi="Calibri" w:cs="Arial"/>
          <w:color w:val="000000"/>
          <w:sz w:val="22"/>
          <w:szCs w:val="22"/>
        </w:rPr>
        <w:t>Where we have more applications than places, the admissions criteria will be used. Children who are not admitted will have their name placed on a waiting list.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  Thus it is possible that a child who moves into the area later to have a higher priority than one who has been on the waiting list for some time.  If a place becomes available within the admission number, the child whose name is at the top of the list will be offered a place.  This is not dependent on whether an appeal has been submitted.</w:t>
      </w:r>
    </w:p>
    <w:p w:rsidR="00625F6E" w:rsidRPr="00CE7194" w:rsidRDefault="00F2420D" w:rsidP="00BD32C1">
      <w:pPr>
        <w:ind w:right="-1"/>
        <w:rPr>
          <w:rFonts w:ascii="Calibri" w:hAnsi="Calibri" w:cs="Arial"/>
          <w:color w:val="000000"/>
          <w:sz w:val="22"/>
          <w:szCs w:val="22"/>
        </w:rPr>
      </w:pPr>
      <w:r w:rsidRPr="00CE7194">
        <w:rPr>
          <w:rFonts w:ascii="Calibri" w:hAnsi="Calibri" w:cs="Arial"/>
          <w:color w:val="000000"/>
          <w:sz w:val="22"/>
          <w:szCs w:val="22"/>
        </w:rPr>
        <w:t xml:space="preserve">This waiting list </w:t>
      </w:r>
      <w:r w:rsidR="00C243E8" w:rsidRPr="00CE7194">
        <w:rPr>
          <w:rFonts w:ascii="Calibri" w:hAnsi="Calibri" w:cs="Arial"/>
          <w:color w:val="000000"/>
          <w:sz w:val="22"/>
          <w:szCs w:val="22"/>
        </w:rPr>
        <w:t>will</w:t>
      </w:r>
      <w:r w:rsidRPr="00CE7194">
        <w:rPr>
          <w:rFonts w:ascii="Calibri" w:hAnsi="Calibri" w:cs="Arial"/>
          <w:color w:val="000000"/>
          <w:sz w:val="22"/>
          <w:szCs w:val="22"/>
        </w:rPr>
        <w:t xml:space="preserve"> </w:t>
      </w:r>
      <w:r w:rsidR="00625F6E" w:rsidRPr="00CE7194">
        <w:rPr>
          <w:rFonts w:ascii="Calibri" w:hAnsi="Calibri" w:cs="Arial"/>
          <w:color w:val="000000"/>
          <w:sz w:val="22"/>
          <w:szCs w:val="22"/>
        </w:rPr>
        <w:t>operate until</w:t>
      </w:r>
      <w:r w:rsidRPr="00CE7194">
        <w:rPr>
          <w:rFonts w:ascii="Calibri" w:hAnsi="Calibri" w:cs="Arial"/>
          <w:color w:val="000000"/>
          <w:sz w:val="22"/>
          <w:szCs w:val="22"/>
        </w:rPr>
        <w:t xml:space="preserve"> </w:t>
      </w:r>
      <w:r w:rsidR="00625F6E" w:rsidRPr="00CE7194">
        <w:rPr>
          <w:rFonts w:ascii="Calibri" w:hAnsi="Calibri" w:cs="Arial"/>
          <w:color w:val="000000"/>
          <w:sz w:val="22"/>
          <w:szCs w:val="22"/>
        </w:rPr>
        <w:t xml:space="preserve">the </w:t>
      </w:r>
      <w:r w:rsidR="00157EF7" w:rsidRPr="00CE7194">
        <w:rPr>
          <w:rFonts w:ascii="Calibri" w:hAnsi="Calibri" w:cs="Arial"/>
          <w:color w:val="000000"/>
          <w:sz w:val="22"/>
          <w:szCs w:val="22"/>
        </w:rPr>
        <w:t>end</w:t>
      </w:r>
      <w:r w:rsidRPr="00CE7194">
        <w:rPr>
          <w:rFonts w:ascii="Calibri" w:hAnsi="Calibri" w:cs="Arial"/>
          <w:color w:val="000000"/>
          <w:sz w:val="22"/>
          <w:szCs w:val="22"/>
        </w:rPr>
        <w:t xml:space="preserve"> of the autumn term</w:t>
      </w:r>
      <w:r w:rsidR="00625F6E" w:rsidRPr="00CE7194">
        <w:rPr>
          <w:rFonts w:ascii="Calibri" w:hAnsi="Calibri" w:cs="Arial"/>
          <w:color w:val="000000"/>
          <w:sz w:val="22"/>
          <w:szCs w:val="22"/>
        </w:rPr>
        <w:t>.</w:t>
      </w:r>
    </w:p>
    <w:p w:rsidR="00625F6E" w:rsidRPr="00CE7194" w:rsidRDefault="00625F6E" w:rsidP="00BD32C1">
      <w:pPr>
        <w:ind w:right="-1"/>
        <w:rPr>
          <w:rFonts w:ascii="Calibri" w:hAnsi="Calibri" w:cs="Arial"/>
          <w:color w:val="000000"/>
          <w:sz w:val="22"/>
          <w:szCs w:val="22"/>
          <w:u w:val="single"/>
        </w:rPr>
      </w:pPr>
    </w:p>
    <w:p w:rsidR="000F5A57" w:rsidRPr="00CE7194" w:rsidRDefault="000F5A57" w:rsidP="00BD32C1">
      <w:pPr>
        <w:pStyle w:val="BlockText"/>
        <w:ind w:left="0" w:right="-1"/>
        <w:rPr>
          <w:rFonts w:ascii="Calibri" w:hAnsi="Calibri" w:cs="Arial"/>
          <w:b/>
          <w:color w:val="000000"/>
          <w:sz w:val="22"/>
          <w:szCs w:val="22"/>
        </w:rPr>
      </w:pPr>
    </w:p>
    <w:p w:rsidR="000F5A57" w:rsidRPr="00CE7194" w:rsidRDefault="000F5A57" w:rsidP="00BD32C1">
      <w:pPr>
        <w:pStyle w:val="BlockText"/>
        <w:ind w:left="0" w:right="-1"/>
        <w:rPr>
          <w:rFonts w:ascii="Calibri" w:hAnsi="Calibri" w:cs="Arial"/>
          <w:b/>
          <w:color w:val="000000"/>
          <w:sz w:val="22"/>
          <w:szCs w:val="22"/>
        </w:rPr>
      </w:pPr>
    </w:p>
    <w:p w:rsidR="007105F2" w:rsidRPr="00CE7194" w:rsidRDefault="007105F2" w:rsidP="007105F2">
      <w:pPr>
        <w:pStyle w:val="BlockText"/>
        <w:ind w:left="0" w:right="-1"/>
        <w:rPr>
          <w:rFonts w:ascii="Calibri" w:hAnsi="Calibri" w:cs="Arial"/>
          <w:b/>
          <w:color w:val="000000"/>
          <w:sz w:val="22"/>
          <w:szCs w:val="22"/>
        </w:rPr>
      </w:pPr>
      <w:r w:rsidRPr="00CE7194">
        <w:rPr>
          <w:rFonts w:ascii="Calibri" w:hAnsi="Calibri" w:cs="Arial"/>
          <w:b/>
          <w:color w:val="000000"/>
          <w:sz w:val="22"/>
          <w:szCs w:val="22"/>
        </w:rPr>
        <w:t xml:space="preserve">Late applications for admission </w:t>
      </w:r>
    </w:p>
    <w:p w:rsidR="007105F2" w:rsidRPr="00CE7194" w:rsidRDefault="007105F2" w:rsidP="007105F2">
      <w:pPr>
        <w:pStyle w:val="BlockText"/>
        <w:ind w:left="0" w:right="-1"/>
        <w:rPr>
          <w:rFonts w:ascii="Calibri" w:hAnsi="Calibri" w:cs="Arial"/>
          <w:color w:val="000000"/>
          <w:sz w:val="22"/>
          <w:szCs w:val="22"/>
        </w:rPr>
      </w:pPr>
      <w:r w:rsidRPr="00CE7194">
        <w:rPr>
          <w:rFonts w:ascii="Calibri" w:hAnsi="Calibri" w:cs="Arial"/>
          <w:color w:val="000000"/>
          <w:sz w:val="22"/>
          <w:szCs w:val="22"/>
        </w:rPr>
        <w:t>Where the Local Authority accepts that there are extenuating circumstances for an application being received after the last date for applications, and it is before the governors have established their list of pupils to be admitted, then it will be considered alongside all the others.</w:t>
      </w:r>
    </w:p>
    <w:p w:rsidR="007105F2" w:rsidRPr="00CE7194" w:rsidRDefault="007105F2" w:rsidP="007105F2">
      <w:pPr>
        <w:pStyle w:val="BlockText"/>
        <w:ind w:left="0" w:right="-1"/>
        <w:rPr>
          <w:rFonts w:ascii="Calibri" w:hAnsi="Calibri" w:cs="Arial"/>
          <w:color w:val="000000"/>
          <w:sz w:val="22"/>
          <w:szCs w:val="22"/>
        </w:rPr>
      </w:pPr>
      <w:r w:rsidRPr="00CE7194">
        <w:rPr>
          <w:rFonts w:ascii="Calibri" w:hAnsi="Calibri" w:cs="Arial"/>
          <w:color w:val="000000"/>
          <w:sz w:val="22"/>
          <w:szCs w:val="22"/>
        </w:rPr>
        <w:t xml:space="preserve">Otherwise, applications which are received after the last date will be considered after all the others, and </w:t>
      </w:r>
      <w:r>
        <w:rPr>
          <w:rFonts w:ascii="Calibri" w:hAnsi="Calibri" w:cs="Arial"/>
          <w:color w:val="000000"/>
          <w:sz w:val="22"/>
          <w:szCs w:val="22"/>
        </w:rPr>
        <w:t xml:space="preserve">where applicable, </w:t>
      </w:r>
      <w:r w:rsidRPr="00CE7194">
        <w:rPr>
          <w:rFonts w:ascii="Calibri" w:hAnsi="Calibri" w:cs="Arial"/>
          <w:color w:val="000000"/>
          <w:sz w:val="22"/>
          <w:szCs w:val="22"/>
        </w:rPr>
        <w:t>placed on the waiting list in order according to the criteria.</w:t>
      </w:r>
    </w:p>
    <w:p w:rsidR="007105F2" w:rsidRPr="00CE7194" w:rsidRDefault="007105F2" w:rsidP="007105F2">
      <w:pPr>
        <w:pStyle w:val="BlockText"/>
        <w:ind w:left="0" w:right="-1"/>
        <w:rPr>
          <w:rFonts w:ascii="Calibri" w:hAnsi="Calibri" w:cs="Arial"/>
          <w:color w:val="000000"/>
          <w:sz w:val="22"/>
          <w:szCs w:val="22"/>
        </w:rPr>
      </w:pPr>
    </w:p>
    <w:p w:rsidR="00625F6E" w:rsidRPr="00CE7194" w:rsidRDefault="00625F6E" w:rsidP="00BD32C1">
      <w:pPr>
        <w:pStyle w:val="BlockText"/>
        <w:ind w:left="0" w:right="-1"/>
        <w:rPr>
          <w:rFonts w:ascii="Calibri" w:hAnsi="Calibri" w:cs="Arial"/>
          <w:b/>
          <w:color w:val="000000"/>
          <w:sz w:val="22"/>
          <w:szCs w:val="22"/>
        </w:rPr>
      </w:pPr>
      <w:r w:rsidRPr="00CE7194">
        <w:rPr>
          <w:rFonts w:ascii="Calibri" w:hAnsi="Calibri" w:cs="Arial"/>
          <w:b/>
          <w:color w:val="000000"/>
          <w:sz w:val="22"/>
          <w:szCs w:val="22"/>
        </w:rPr>
        <w:t>Address of pupil</w:t>
      </w:r>
      <w:r w:rsidRPr="00CE7194">
        <w:rPr>
          <w:rFonts w:ascii="Calibri" w:hAnsi="Calibri" w:cs="Arial"/>
          <w:color w:val="000000"/>
          <w:sz w:val="22"/>
          <w:szCs w:val="22"/>
        </w:rPr>
        <w:t xml:space="preserve">           </w:t>
      </w:r>
    </w:p>
    <w:p w:rsidR="00625F6E" w:rsidRPr="00CE7194" w:rsidRDefault="00625F6E" w:rsidP="00BD32C1">
      <w:pPr>
        <w:pStyle w:val="BlockText"/>
        <w:ind w:left="0" w:right="-1"/>
        <w:rPr>
          <w:rFonts w:ascii="Calibri" w:hAnsi="Calibri" w:cs="Arial"/>
          <w:color w:val="000000"/>
          <w:sz w:val="22"/>
          <w:szCs w:val="22"/>
        </w:rPr>
      </w:pPr>
      <w:r w:rsidRPr="00CE7194">
        <w:rPr>
          <w:rFonts w:ascii="Calibri" w:hAnsi="Calibri" w:cs="Arial"/>
          <w:color w:val="000000"/>
          <w:sz w:val="22"/>
          <w:szCs w:val="22"/>
        </w:rPr>
        <w:t xml:space="preserve">The address used on the school’s admission form must be the current one at the time of application.  If the address changes subsequently, the parents should notify the school.  Where the parents live at different addresses, the current-at-the-time-of-application, normal address of the child will be the one used.  This will normally be the one where the child wakes up for the majority of Monday to Friday mornings.  Parents may be asked to show evidence of the claim that is being made for the address, e.g. </w:t>
      </w:r>
      <w:r w:rsidR="00157EF7" w:rsidRPr="00CE7194">
        <w:rPr>
          <w:rFonts w:ascii="Calibri" w:hAnsi="Calibri" w:cs="Arial"/>
          <w:color w:val="000000"/>
          <w:sz w:val="22"/>
          <w:szCs w:val="22"/>
        </w:rPr>
        <w:t>utility bills of various sorts</w:t>
      </w:r>
      <w:r w:rsidRPr="00CE7194">
        <w:rPr>
          <w:rFonts w:ascii="Calibri" w:hAnsi="Calibri" w:cs="Arial"/>
          <w:color w:val="000000"/>
          <w:sz w:val="22"/>
          <w:szCs w:val="22"/>
        </w:rPr>
        <w:t xml:space="preserve"> showing the child’s address as the one claimed.  Where there is dispute about the correct address to use, the governors reserve the right to make enquiries of any relevant third parties, e.g. the child’s GP.  For children of UK Service personnel and other Crown Servants returning to the area proof of the posting is all that is required.</w:t>
      </w:r>
    </w:p>
    <w:p w:rsidR="00625F6E" w:rsidRPr="00CE7194" w:rsidRDefault="00625F6E" w:rsidP="00BD32C1">
      <w:pPr>
        <w:pStyle w:val="BlockText"/>
        <w:ind w:left="0" w:right="-1"/>
        <w:rPr>
          <w:rFonts w:ascii="Calibri" w:hAnsi="Calibri" w:cs="Arial"/>
          <w:color w:val="000000"/>
          <w:sz w:val="22"/>
          <w:szCs w:val="22"/>
        </w:rPr>
      </w:pPr>
    </w:p>
    <w:p w:rsidR="00625F6E" w:rsidRPr="00CE7194" w:rsidRDefault="00625F6E" w:rsidP="00BD32C1">
      <w:pPr>
        <w:pStyle w:val="BlockText"/>
        <w:ind w:left="0" w:right="-1"/>
        <w:rPr>
          <w:rFonts w:ascii="Calibri" w:hAnsi="Calibri" w:cs="Arial"/>
          <w:b/>
          <w:color w:val="000000"/>
          <w:sz w:val="22"/>
          <w:szCs w:val="22"/>
        </w:rPr>
      </w:pPr>
      <w:r w:rsidRPr="00CE7194">
        <w:rPr>
          <w:rFonts w:ascii="Calibri" w:hAnsi="Calibri" w:cs="Arial"/>
          <w:b/>
          <w:color w:val="000000"/>
          <w:sz w:val="22"/>
          <w:szCs w:val="22"/>
        </w:rPr>
        <w:t>Non-routine admissions</w:t>
      </w:r>
    </w:p>
    <w:p w:rsidR="00157EF7" w:rsidRPr="00CE7194" w:rsidRDefault="00625F6E" w:rsidP="00BD32C1">
      <w:pPr>
        <w:pStyle w:val="BlockText"/>
        <w:ind w:left="0" w:right="-1"/>
        <w:rPr>
          <w:rFonts w:ascii="Calibri" w:hAnsi="Calibri" w:cs="Arial"/>
          <w:color w:val="000000"/>
          <w:sz w:val="22"/>
          <w:szCs w:val="22"/>
        </w:rPr>
      </w:pPr>
      <w:r w:rsidRPr="00CE7194">
        <w:rPr>
          <w:rFonts w:ascii="Calibri" w:hAnsi="Calibri" w:cs="Arial"/>
          <w:color w:val="000000"/>
          <w:sz w:val="22"/>
          <w:szCs w:val="22"/>
        </w:rPr>
        <w:t>It sometimes happens that a child needs to change school other than at the “normal” time; such admissions are known as non-routine admissions</w:t>
      </w:r>
      <w:r w:rsidR="00831228" w:rsidRPr="00CE7194">
        <w:rPr>
          <w:rFonts w:ascii="Calibri" w:hAnsi="Calibri" w:cs="Arial"/>
          <w:color w:val="000000"/>
          <w:sz w:val="22"/>
          <w:szCs w:val="22"/>
        </w:rPr>
        <w:t xml:space="preserve"> </w:t>
      </w:r>
      <w:r w:rsidR="00425D33" w:rsidRPr="00CE7194">
        <w:rPr>
          <w:rFonts w:ascii="Calibri" w:hAnsi="Calibri" w:cs="Arial"/>
          <w:color w:val="000000"/>
          <w:sz w:val="22"/>
          <w:szCs w:val="22"/>
        </w:rPr>
        <w:t>P</w:t>
      </w:r>
      <w:r w:rsidRPr="00CE7194">
        <w:rPr>
          <w:rFonts w:ascii="Calibri" w:hAnsi="Calibri" w:cs="Arial"/>
          <w:color w:val="000000"/>
          <w:sz w:val="22"/>
          <w:szCs w:val="22"/>
        </w:rPr>
        <w:t>arents wishing their ch</w:t>
      </w:r>
      <w:r w:rsidR="007E5F3B" w:rsidRPr="00CE7194">
        <w:rPr>
          <w:rFonts w:ascii="Calibri" w:hAnsi="Calibri" w:cs="Arial"/>
          <w:color w:val="000000"/>
          <w:sz w:val="22"/>
          <w:szCs w:val="22"/>
        </w:rPr>
        <w:t>ild to attend this school may</w:t>
      </w:r>
      <w:r w:rsidRPr="00CE7194">
        <w:rPr>
          <w:rFonts w:ascii="Calibri" w:hAnsi="Calibri" w:cs="Arial"/>
          <w:color w:val="000000"/>
          <w:sz w:val="22"/>
          <w:szCs w:val="22"/>
        </w:rPr>
        <w:t xml:space="preserve"> arrange to visit the school.</w:t>
      </w:r>
      <w:r w:rsidR="00831228" w:rsidRPr="00CE7194">
        <w:rPr>
          <w:rFonts w:ascii="Calibri" w:hAnsi="Calibri" w:cs="Arial"/>
          <w:color w:val="000000"/>
          <w:sz w:val="22"/>
          <w:szCs w:val="22"/>
        </w:rPr>
        <w:t xml:space="preserve"> </w:t>
      </w:r>
      <w:r w:rsidR="00425D33" w:rsidRPr="00CE7194">
        <w:rPr>
          <w:rFonts w:ascii="Calibri" w:hAnsi="Calibri" w:cs="Arial"/>
          <w:color w:val="000000"/>
          <w:sz w:val="22"/>
          <w:szCs w:val="22"/>
        </w:rPr>
        <w:t>Parents should contact the school where t</w:t>
      </w:r>
      <w:r w:rsidR="00831228" w:rsidRPr="00CE7194">
        <w:rPr>
          <w:rFonts w:ascii="Calibri" w:hAnsi="Calibri" w:cs="Arial"/>
          <w:color w:val="000000"/>
          <w:sz w:val="22"/>
          <w:szCs w:val="22"/>
        </w:rPr>
        <w:t xml:space="preserve">hey will be asked to complete an application form </w:t>
      </w:r>
      <w:r w:rsidR="00B0171E" w:rsidRPr="00CE7194">
        <w:rPr>
          <w:rFonts w:ascii="Calibri" w:hAnsi="Calibri" w:cs="Arial"/>
          <w:i/>
          <w:color w:val="000000"/>
          <w:sz w:val="22"/>
          <w:szCs w:val="22"/>
        </w:rPr>
        <w:t>(</w:t>
      </w:r>
      <w:r w:rsidR="00C243E8" w:rsidRPr="00CE7194">
        <w:rPr>
          <w:rFonts w:ascii="Calibri" w:hAnsi="Calibri" w:cs="Arial"/>
          <w:i/>
          <w:color w:val="000000"/>
          <w:sz w:val="22"/>
          <w:szCs w:val="22"/>
        </w:rPr>
        <w:t xml:space="preserve">and </w:t>
      </w:r>
      <w:r w:rsidR="00425D33" w:rsidRPr="00CE7194">
        <w:rPr>
          <w:rFonts w:ascii="Calibri" w:hAnsi="Calibri" w:cs="Arial"/>
          <w:i/>
          <w:color w:val="000000"/>
          <w:sz w:val="22"/>
          <w:szCs w:val="22"/>
        </w:rPr>
        <w:t>s</w:t>
      </w:r>
      <w:r w:rsidR="00C243E8" w:rsidRPr="00CE7194">
        <w:rPr>
          <w:rFonts w:ascii="Calibri" w:hAnsi="Calibri" w:cs="Arial"/>
          <w:i/>
          <w:color w:val="000000"/>
          <w:sz w:val="22"/>
          <w:szCs w:val="22"/>
        </w:rPr>
        <w:t>upplementary form</w:t>
      </w:r>
      <w:r w:rsidR="00B0171E" w:rsidRPr="00CE7194">
        <w:rPr>
          <w:rFonts w:ascii="Calibri" w:hAnsi="Calibri" w:cs="Arial"/>
          <w:color w:val="000000"/>
          <w:sz w:val="22"/>
          <w:szCs w:val="22"/>
        </w:rPr>
        <w:t>)</w:t>
      </w:r>
      <w:r w:rsidR="00C243E8" w:rsidRPr="00CE7194">
        <w:rPr>
          <w:rFonts w:ascii="Calibri" w:hAnsi="Calibri" w:cs="Arial"/>
          <w:color w:val="000000"/>
          <w:sz w:val="22"/>
          <w:szCs w:val="22"/>
        </w:rPr>
        <w:t xml:space="preserve"> </w:t>
      </w:r>
      <w:r w:rsidR="00831228" w:rsidRPr="00CE7194">
        <w:rPr>
          <w:rFonts w:ascii="Calibri" w:hAnsi="Calibri" w:cs="Arial"/>
          <w:color w:val="000000"/>
          <w:sz w:val="22"/>
          <w:szCs w:val="22"/>
        </w:rPr>
        <w:t>and will be offered a place by the governors if one is available</w:t>
      </w:r>
      <w:r w:rsidR="001B6C6E" w:rsidRPr="00CE7194">
        <w:rPr>
          <w:rFonts w:ascii="Calibri" w:hAnsi="Calibri" w:cs="Arial"/>
          <w:color w:val="000000"/>
          <w:sz w:val="22"/>
          <w:szCs w:val="22"/>
        </w:rPr>
        <w:t>.</w:t>
      </w:r>
      <w:r w:rsidR="00831228" w:rsidRPr="00CE7194">
        <w:rPr>
          <w:rFonts w:ascii="Calibri" w:hAnsi="Calibri" w:cs="Arial"/>
          <w:color w:val="000000"/>
          <w:sz w:val="22"/>
          <w:szCs w:val="22"/>
        </w:rPr>
        <w:t xml:space="preserve"> The </w:t>
      </w:r>
      <w:r w:rsidR="00F53487">
        <w:rPr>
          <w:rFonts w:ascii="Calibri" w:hAnsi="Calibri" w:cs="Arial"/>
          <w:color w:val="000000"/>
          <w:sz w:val="22"/>
          <w:szCs w:val="22"/>
        </w:rPr>
        <w:t>Local Authority (</w:t>
      </w:r>
      <w:r w:rsidR="00831228" w:rsidRPr="00CE7194">
        <w:rPr>
          <w:rFonts w:ascii="Calibri" w:hAnsi="Calibri" w:cs="Arial"/>
          <w:color w:val="000000"/>
          <w:sz w:val="22"/>
          <w:szCs w:val="22"/>
        </w:rPr>
        <w:t>LA</w:t>
      </w:r>
      <w:r w:rsidR="00F53487">
        <w:rPr>
          <w:rFonts w:ascii="Calibri" w:hAnsi="Calibri" w:cs="Arial"/>
          <w:color w:val="000000"/>
          <w:sz w:val="22"/>
          <w:szCs w:val="22"/>
        </w:rPr>
        <w:t>)</w:t>
      </w:r>
      <w:r w:rsidR="00831228" w:rsidRPr="00CE7194">
        <w:rPr>
          <w:rFonts w:ascii="Calibri" w:hAnsi="Calibri" w:cs="Arial"/>
          <w:color w:val="000000"/>
          <w:sz w:val="22"/>
          <w:szCs w:val="22"/>
        </w:rPr>
        <w:t xml:space="preserve"> will be informed of the offer of a place once it has been accepted.</w:t>
      </w:r>
      <w:r w:rsidR="001B6C6E" w:rsidRPr="00CE7194">
        <w:rPr>
          <w:rFonts w:ascii="Calibri" w:hAnsi="Calibri" w:cs="Arial"/>
          <w:color w:val="000000"/>
          <w:sz w:val="22"/>
          <w:szCs w:val="22"/>
        </w:rPr>
        <w:t xml:space="preserve"> </w:t>
      </w:r>
      <w:r w:rsidR="007E5F3B" w:rsidRPr="00CE7194">
        <w:rPr>
          <w:rFonts w:ascii="Calibri" w:hAnsi="Calibri" w:cs="Arial"/>
          <w:color w:val="000000"/>
          <w:sz w:val="22"/>
          <w:szCs w:val="22"/>
        </w:rPr>
        <w:t xml:space="preserve"> </w:t>
      </w:r>
      <w:r w:rsidR="001B6C6E" w:rsidRPr="00CE7194">
        <w:rPr>
          <w:rFonts w:ascii="Calibri" w:hAnsi="Calibri" w:cs="Arial"/>
          <w:color w:val="000000"/>
          <w:sz w:val="22"/>
          <w:szCs w:val="22"/>
        </w:rPr>
        <w:t>If there is no place available in our school</w:t>
      </w:r>
      <w:r w:rsidRPr="00CE7194">
        <w:rPr>
          <w:rFonts w:ascii="Calibri" w:hAnsi="Calibri" w:cs="Arial"/>
          <w:color w:val="000000"/>
          <w:sz w:val="22"/>
          <w:szCs w:val="22"/>
        </w:rPr>
        <w:t xml:space="preserve"> then the ad</w:t>
      </w:r>
      <w:r w:rsidR="001B6C6E" w:rsidRPr="00CE7194">
        <w:rPr>
          <w:rFonts w:ascii="Calibri" w:hAnsi="Calibri" w:cs="Arial"/>
          <w:color w:val="000000"/>
          <w:sz w:val="22"/>
          <w:szCs w:val="22"/>
        </w:rPr>
        <w:t>missions committee will inform the</w:t>
      </w:r>
      <w:r w:rsidR="00831228" w:rsidRPr="00CE7194">
        <w:rPr>
          <w:rFonts w:ascii="Calibri" w:hAnsi="Calibri" w:cs="Arial"/>
          <w:color w:val="000000"/>
          <w:sz w:val="22"/>
          <w:szCs w:val="22"/>
        </w:rPr>
        <w:t xml:space="preserve"> applicant in writing, together with the</w:t>
      </w:r>
      <w:r w:rsidR="001B6C6E" w:rsidRPr="00CE7194">
        <w:rPr>
          <w:rFonts w:ascii="Calibri" w:hAnsi="Calibri" w:cs="Arial"/>
          <w:color w:val="000000"/>
          <w:sz w:val="22"/>
          <w:szCs w:val="22"/>
        </w:rPr>
        <w:t xml:space="preserve"> LA</w:t>
      </w:r>
      <w:r w:rsidRPr="00CE7194">
        <w:rPr>
          <w:rFonts w:ascii="Calibri" w:hAnsi="Calibri" w:cs="Arial"/>
          <w:color w:val="000000"/>
          <w:sz w:val="22"/>
          <w:szCs w:val="22"/>
        </w:rPr>
        <w:t xml:space="preserve"> and information about how to appeal against the refusal will be provided.  </w:t>
      </w:r>
      <w:r w:rsidR="00C243E8" w:rsidRPr="00CE7194">
        <w:rPr>
          <w:rFonts w:ascii="Calibri" w:hAnsi="Calibri" w:cs="Arial"/>
          <w:color w:val="000000"/>
          <w:sz w:val="22"/>
          <w:szCs w:val="22"/>
        </w:rPr>
        <w:t>Where more than one application is received the oversubscription criteria will be used to rank the applications</w:t>
      </w:r>
      <w:r w:rsidRPr="00CE7194">
        <w:rPr>
          <w:rFonts w:ascii="Calibri" w:hAnsi="Calibri" w:cs="Arial"/>
          <w:color w:val="000000"/>
          <w:sz w:val="22"/>
          <w:szCs w:val="22"/>
        </w:rPr>
        <w:t>.</w:t>
      </w:r>
      <w:r w:rsidR="00157EF7" w:rsidRPr="00CE7194">
        <w:rPr>
          <w:rFonts w:ascii="Calibri" w:hAnsi="Calibri" w:cs="Arial"/>
          <w:color w:val="000000"/>
          <w:sz w:val="22"/>
          <w:szCs w:val="22"/>
        </w:rPr>
        <w:t xml:space="preserve"> </w:t>
      </w:r>
    </w:p>
    <w:p w:rsidR="00625F6E" w:rsidRPr="00CE7194" w:rsidRDefault="00625F6E" w:rsidP="00BD32C1">
      <w:pPr>
        <w:pStyle w:val="BlockText"/>
        <w:ind w:left="0" w:right="-1"/>
        <w:rPr>
          <w:rFonts w:ascii="Calibri" w:hAnsi="Calibri" w:cs="Arial"/>
          <w:color w:val="000000"/>
          <w:sz w:val="22"/>
          <w:szCs w:val="22"/>
        </w:rPr>
      </w:pPr>
    </w:p>
    <w:p w:rsidR="00625F6E" w:rsidRPr="00CE7194" w:rsidRDefault="00625F6E" w:rsidP="00BD32C1">
      <w:pPr>
        <w:pStyle w:val="BlockText"/>
        <w:ind w:left="0" w:right="-1"/>
        <w:rPr>
          <w:rFonts w:ascii="Calibri" w:hAnsi="Calibri" w:cs="Arial"/>
          <w:color w:val="000000"/>
          <w:sz w:val="22"/>
          <w:szCs w:val="22"/>
        </w:rPr>
      </w:pPr>
      <w:r w:rsidRPr="00CE7194">
        <w:rPr>
          <w:rFonts w:ascii="Calibri" w:hAnsi="Calibri" w:cs="Arial"/>
          <w:color w:val="000000"/>
          <w:sz w:val="22"/>
          <w:szCs w:val="22"/>
        </w:rPr>
        <w:t>Please note that you cannot re-apply for a place at a school within the same school year unless there has been relevant, significant and material change in the family circumstances.</w:t>
      </w:r>
    </w:p>
    <w:p w:rsidR="00625F6E" w:rsidRPr="00CE7194" w:rsidRDefault="00625F6E" w:rsidP="00BD32C1">
      <w:pPr>
        <w:pStyle w:val="BlockText"/>
        <w:ind w:left="0" w:right="-1"/>
        <w:rPr>
          <w:rFonts w:ascii="Calibri" w:hAnsi="Calibri" w:cs="Arial"/>
          <w:color w:val="000000"/>
          <w:sz w:val="22"/>
          <w:szCs w:val="22"/>
        </w:rPr>
      </w:pPr>
    </w:p>
    <w:p w:rsidR="00625F6E" w:rsidRPr="00CE7194" w:rsidRDefault="00625F6E" w:rsidP="00BD32C1">
      <w:pPr>
        <w:pStyle w:val="Heading4"/>
        <w:ind w:right="-1"/>
        <w:jc w:val="left"/>
        <w:rPr>
          <w:rFonts w:ascii="Calibri" w:hAnsi="Calibri" w:cs="Arial"/>
          <w:color w:val="000000"/>
          <w:sz w:val="22"/>
          <w:szCs w:val="22"/>
        </w:rPr>
      </w:pPr>
      <w:r w:rsidRPr="00CE7194">
        <w:rPr>
          <w:rFonts w:ascii="Calibri" w:hAnsi="Calibri" w:cs="Arial"/>
          <w:color w:val="000000"/>
          <w:sz w:val="22"/>
          <w:szCs w:val="22"/>
        </w:rPr>
        <w:t>Appeals</w:t>
      </w:r>
    </w:p>
    <w:p w:rsidR="00625F6E" w:rsidRPr="00CE7194" w:rsidRDefault="00625F6E" w:rsidP="00BD32C1">
      <w:pPr>
        <w:ind w:right="-1"/>
        <w:rPr>
          <w:rFonts w:ascii="Calibri" w:hAnsi="Calibri" w:cs="Arial"/>
          <w:color w:val="000000"/>
          <w:sz w:val="22"/>
          <w:szCs w:val="22"/>
        </w:rPr>
      </w:pPr>
      <w:r w:rsidRPr="00CE7194">
        <w:rPr>
          <w:rFonts w:ascii="Calibri" w:hAnsi="Calibri" w:cs="Arial"/>
          <w:color w:val="000000"/>
          <w:sz w:val="22"/>
          <w:szCs w:val="22"/>
        </w:rPr>
        <w:t>Where the governors are unable to offer a place because the school is over subscribed, parents have the right to appeal to an independent admission appeal panel</w:t>
      </w:r>
      <w:r w:rsidR="005566D6" w:rsidRPr="00CE7194">
        <w:rPr>
          <w:rFonts w:ascii="Calibri" w:hAnsi="Calibri" w:cs="Arial"/>
          <w:color w:val="000000"/>
          <w:sz w:val="22"/>
          <w:szCs w:val="22"/>
        </w:rPr>
        <w:t xml:space="preserve">. </w:t>
      </w:r>
      <w:r w:rsidRPr="00CE7194">
        <w:rPr>
          <w:rFonts w:ascii="Calibri" w:hAnsi="Calibri" w:cs="Arial"/>
          <w:i/>
          <w:color w:val="000000"/>
          <w:sz w:val="22"/>
          <w:szCs w:val="22"/>
        </w:rPr>
        <w:t xml:space="preserve">Parents should </w:t>
      </w:r>
      <w:r w:rsidR="00525139" w:rsidRPr="00CE7194">
        <w:rPr>
          <w:rFonts w:ascii="Calibri" w:hAnsi="Calibri" w:cs="Arial"/>
          <w:i/>
          <w:color w:val="000000"/>
          <w:sz w:val="22"/>
          <w:szCs w:val="22"/>
        </w:rPr>
        <w:t>fill in an appeals form and return it to</w:t>
      </w:r>
      <w:r w:rsidRPr="00CE7194">
        <w:rPr>
          <w:rFonts w:ascii="Calibri" w:hAnsi="Calibri" w:cs="Arial"/>
          <w:i/>
          <w:color w:val="000000"/>
          <w:sz w:val="22"/>
          <w:szCs w:val="22"/>
        </w:rPr>
        <w:t xml:space="preserve"> </w:t>
      </w:r>
      <w:r w:rsidR="007C5B83" w:rsidRPr="00CE7194">
        <w:rPr>
          <w:rFonts w:ascii="Calibri" w:hAnsi="Calibri" w:cs="Arial"/>
          <w:i/>
          <w:color w:val="000000"/>
          <w:sz w:val="22"/>
          <w:szCs w:val="22"/>
        </w:rPr>
        <w:t>………………..</w:t>
      </w:r>
      <w:r w:rsidRPr="00CE7194">
        <w:rPr>
          <w:rFonts w:ascii="Calibri" w:hAnsi="Calibri" w:cs="Arial"/>
          <w:i/>
          <w:color w:val="000000"/>
          <w:sz w:val="22"/>
          <w:szCs w:val="22"/>
        </w:rPr>
        <w:t xml:space="preserve"> </w:t>
      </w:r>
      <w:r w:rsidR="007C5B83" w:rsidRPr="00CE7194">
        <w:rPr>
          <w:rFonts w:ascii="Calibri" w:hAnsi="Calibri" w:cs="Arial"/>
          <w:i/>
          <w:color w:val="000000"/>
          <w:sz w:val="22"/>
          <w:szCs w:val="22"/>
        </w:rPr>
        <w:t>by ………</w:t>
      </w:r>
      <w:r w:rsidRPr="00CE7194">
        <w:rPr>
          <w:rFonts w:ascii="Calibri" w:hAnsi="Calibri" w:cs="Arial"/>
          <w:i/>
          <w:color w:val="000000"/>
          <w:sz w:val="22"/>
          <w:szCs w:val="22"/>
        </w:rPr>
        <w:t>.</w:t>
      </w:r>
      <w:r w:rsidRPr="00CE7194">
        <w:rPr>
          <w:rFonts w:ascii="Calibri" w:hAnsi="Calibri" w:cs="Arial"/>
          <w:color w:val="000000"/>
          <w:sz w:val="22"/>
          <w:szCs w:val="22"/>
        </w:rPr>
        <w:t xml:space="preserve">  Parents will have the opportunity to submit their case to the panel in writing and also to attend in order to present their case.  You will normally receive 14 days’ notice of the place and time of the hearing.</w:t>
      </w:r>
    </w:p>
    <w:p w:rsidR="00625F6E" w:rsidRPr="00CE7194" w:rsidRDefault="00625F6E" w:rsidP="00BD32C1">
      <w:pPr>
        <w:ind w:right="-1"/>
        <w:rPr>
          <w:rFonts w:ascii="Calibri" w:hAnsi="Calibri" w:cs="Arial"/>
          <w:color w:val="000000"/>
          <w:sz w:val="22"/>
          <w:szCs w:val="22"/>
        </w:rPr>
      </w:pPr>
    </w:p>
    <w:p w:rsidR="00625F6E" w:rsidRPr="00CE7194" w:rsidRDefault="00625F6E" w:rsidP="00BD32C1">
      <w:pPr>
        <w:pStyle w:val="BodyText"/>
        <w:jc w:val="left"/>
        <w:rPr>
          <w:rFonts w:ascii="Calibri" w:hAnsi="Calibri" w:cs="Arial"/>
          <w:color w:val="000000"/>
          <w:sz w:val="22"/>
          <w:szCs w:val="22"/>
        </w:rPr>
      </w:pPr>
      <w:r w:rsidRPr="00CE7194">
        <w:rPr>
          <w:rFonts w:ascii="Calibri" w:hAnsi="Calibri" w:cs="Arial"/>
          <w:color w:val="000000"/>
          <w:sz w:val="22"/>
          <w:szCs w:val="22"/>
        </w:rPr>
        <w:t>Please note that this right of appeal against the governors’ decision does not prevent you from making an appeal in respect of any other school.</w:t>
      </w:r>
    </w:p>
    <w:p w:rsidR="00625F6E" w:rsidRPr="00CE7194" w:rsidRDefault="00625F6E" w:rsidP="00BD32C1">
      <w:pPr>
        <w:pStyle w:val="BodyText"/>
        <w:jc w:val="left"/>
        <w:rPr>
          <w:rFonts w:ascii="Calibri" w:hAnsi="Calibri" w:cs="Arial"/>
          <w:color w:val="000000"/>
          <w:sz w:val="22"/>
          <w:szCs w:val="22"/>
        </w:rPr>
      </w:pPr>
    </w:p>
    <w:p w:rsidR="00625F6E" w:rsidRPr="00CE7194" w:rsidRDefault="00625F6E" w:rsidP="00BD32C1">
      <w:pPr>
        <w:pStyle w:val="BodyText"/>
        <w:jc w:val="left"/>
        <w:rPr>
          <w:rFonts w:ascii="Calibri" w:hAnsi="Calibri" w:cs="Arial"/>
          <w:b/>
          <w:color w:val="000000"/>
          <w:sz w:val="22"/>
          <w:szCs w:val="22"/>
        </w:rPr>
      </w:pPr>
      <w:r w:rsidRPr="00CE7194">
        <w:rPr>
          <w:rFonts w:ascii="Calibri" w:hAnsi="Calibri" w:cs="Arial"/>
          <w:b/>
          <w:color w:val="000000"/>
          <w:sz w:val="22"/>
          <w:szCs w:val="22"/>
        </w:rPr>
        <w:t>Fraudulent applications</w:t>
      </w:r>
    </w:p>
    <w:p w:rsidR="00625F6E" w:rsidRPr="00CE7194" w:rsidRDefault="00625F6E" w:rsidP="00BD32C1">
      <w:pPr>
        <w:pStyle w:val="BodyText2"/>
        <w:jc w:val="left"/>
        <w:rPr>
          <w:rFonts w:ascii="Calibri" w:hAnsi="Calibri" w:cs="Arial"/>
          <w:b w:val="0"/>
          <w:color w:val="000000"/>
          <w:sz w:val="22"/>
          <w:szCs w:val="22"/>
        </w:rPr>
      </w:pPr>
      <w:r w:rsidRPr="00CE7194">
        <w:rPr>
          <w:rFonts w:ascii="Calibri" w:hAnsi="Calibri" w:cs="Arial"/>
          <w:b w:val="0"/>
          <w:color w:val="000000"/>
          <w:sz w:val="22"/>
          <w:szCs w:val="22"/>
        </w:rPr>
        <w:t>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with a stronger claim, then the governing body is required to withdraw the offer of the place.  The application will be considered afresh and a right of appeal offered if a place is refused.</w:t>
      </w:r>
    </w:p>
    <w:p w:rsidR="00625F6E" w:rsidRPr="00CE7194" w:rsidRDefault="00625F6E" w:rsidP="00BD32C1">
      <w:pPr>
        <w:pStyle w:val="BodyText2"/>
        <w:jc w:val="left"/>
        <w:rPr>
          <w:rFonts w:ascii="Calibri" w:hAnsi="Calibri" w:cs="Arial"/>
          <w:color w:val="000000"/>
          <w:sz w:val="22"/>
          <w:szCs w:val="22"/>
        </w:rPr>
      </w:pPr>
    </w:p>
    <w:p w:rsidR="003A6524" w:rsidRPr="008E507E" w:rsidRDefault="003A6524" w:rsidP="00BD32C1">
      <w:pPr>
        <w:pStyle w:val="Heading3"/>
        <w:ind w:right="-1"/>
        <w:jc w:val="left"/>
        <w:rPr>
          <w:rFonts w:ascii="Calibri" w:hAnsi="Calibri" w:cs="Arial"/>
          <w:sz w:val="22"/>
          <w:szCs w:val="22"/>
        </w:rPr>
      </w:pPr>
      <w:r w:rsidRPr="008E507E">
        <w:rPr>
          <w:rFonts w:ascii="Calibri" w:hAnsi="Calibri" w:cs="Arial"/>
          <w:sz w:val="22"/>
          <w:szCs w:val="22"/>
        </w:rPr>
        <w:t>Deferred admission</w:t>
      </w:r>
    </w:p>
    <w:p w:rsidR="006C4950" w:rsidRPr="008E507E" w:rsidRDefault="006C4950" w:rsidP="00BD32C1">
      <w:pPr>
        <w:pStyle w:val="PlainText"/>
        <w:rPr>
          <w:rFonts w:ascii="Calibri" w:hAnsi="Calibri" w:cs="Arial"/>
          <w:iCs/>
          <w:sz w:val="22"/>
          <w:szCs w:val="22"/>
          <w:lang w:val="en-GB"/>
        </w:rPr>
      </w:pPr>
      <w:r w:rsidRPr="008E507E">
        <w:rPr>
          <w:rFonts w:ascii="Calibri" w:hAnsi="Calibri" w:cs="Arial"/>
          <w:iCs/>
          <w:sz w:val="22"/>
          <w:szCs w:val="22"/>
          <w:lang w:val="en-GB"/>
        </w:rPr>
        <w:t>Children are eligible for a reception place from the beginning of the school year in which they become 5 years old.  However they do not become of compulsory school age until the start of the term after their fifth birthday.  After a place has been allocated and accepted p</w:t>
      </w:r>
      <w:r w:rsidR="00524061" w:rsidRPr="008E507E">
        <w:rPr>
          <w:rFonts w:ascii="Calibri" w:hAnsi="Calibri" w:cs="Arial"/>
          <w:iCs/>
          <w:sz w:val="22"/>
          <w:szCs w:val="22"/>
          <w:lang w:val="en-GB"/>
        </w:rPr>
        <w:t>arents can</w:t>
      </w:r>
      <w:r w:rsidR="001B6C6E" w:rsidRPr="008E507E">
        <w:rPr>
          <w:rFonts w:ascii="Calibri" w:hAnsi="Calibri" w:cs="Arial"/>
          <w:iCs/>
          <w:sz w:val="22"/>
          <w:szCs w:val="22"/>
          <w:lang w:val="en-GB"/>
        </w:rPr>
        <w:t xml:space="preserve"> request that the</w:t>
      </w:r>
      <w:r w:rsidRPr="008E507E">
        <w:rPr>
          <w:rFonts w:ascii="Calibri" w:hAnsi="Calibri" w:cs="Arial"/>
          <w:iCs/>
          <w:sz w:val="22"/>
          <w:szCs w:val="22"/>
          <w:lang w:val="en-GB"/>
        </w:rPr>
        <w:t xml:space="preserve"> school place be deferred until later in the school year and if they do this the place will be held for the child.  They cannot </w:t>
      </w:r>
      <w:r w:rsidR="00524061" w:rsidRPr="008E507E">
        <w:rPr>
          <w:rFonts w:ascii="Calibri" w:hAnsi="Calibri" w:cs="Arial"/>
          <w:iCs/>
          <w:sz w:val="22"/>
          <w:szCs w:val="22"/>
          <w:lang w:val="en-GB"/>
        </w:rPr>
        <w:t xml:space="preserve">however </w:t>
      </w:r>
      <w:r w:rsidRPr="008E507E">
        <w:rPr>
          <w:rFonts w:ascii="Calibri" w:hAnsi="Calibri" w:cs="Arial"/>
          <w:iCs/>
          <w:sz w:val="22"/>
          <w:szCs w:val="22"/>
          <w:lang w:val="en-GB"/>
        </w:rPr>
        <w:t>defer entry beyond the beginning of the term after the child’s fifth birthday, nor beyond the school year for which the original application was accepted.  Parents can also request that their child attends on a part time basis until the child reaches compulsory school age.</w:t>
      </w:r>
      <w:r w:rsidR="00F1161D" w:rsidRPr="008E507E">
        <w:rPr>
          <w:rFonts w:ascii="Calibri" w:hAnsi="Calibri" w:cs="Arial"/>
          <w:iCs/>
          <w:sz w:val="22"/>
          <w:szCs w:val="22"/>
          <w:lang w:val="en-GB"/>
        </w:rPr>
        <w:t xml:space="preserve"> </w:t>
      </w:r>
    </w:p>
    <w:p w:rsidR="004E319D" w:rsidRPr="008E507E" w:rsidRDefault="004E319D" w:rsidP="00BD32C1">
      <w:pPr>
        <w:ind w:right="-1"/>
        <w:rPr>
          <w:rFonts w:ascii="Calibri" w:hAnsi="Calibri" w:cs="Arial"/>
          <w:sz w:val="22"/>
          <w:szCs w:val="22"/>
        </w:rPr>
      </w:pPr>
    </w:p>
    <w:p w:rsidR="00E522B2" w:rsidRPr="008E507E" w:rsidRDefault="00E522B2" w:rsidP="00E522B2">
      <w:pPr>
        <w:ind w:right="-1"/>
        <w:rPr>
          <w:rFonts w:ascii="Calibri" w:hAnsi="Calibri" w:cs="Arial"/>
          <w:b/>
          <w:sz w:val="22"/>
          <w:szCs w:val="22"/>
        </w:rPr>
      </w:pPr>
      <w:r w:rsidRPr="008E507E">
        <w:rPr>
          <w:rFonts w:ascii="Calibri" w:hAnsi="Calibri" w:cs="Arial"/>
          <w:b/>
          <w:sz w:val="22"/>
          <w:szCs w:val="22"/>
        </w:rPr>
        <w:t>Summer Born Children</w:t>
      </w:r>
    </w:p>
    <w:p w:rsidR="00E522B2" w:rsidRPr="008E507E" w:rsidRDefault="00E522B2" w:rsidP="00E522B2">
      <w:pPr>
        <w:ind w:right="-1"/>
        <w:rPr>
          <w:rFonts w:ascii="Calibri" w:hAnsi="Calibri" w:cs="Arial"/>
          <w:sz w:val="22"/>
          <w:szCs w:val="22"/>
        </w:rPr>
      </w:pPr>
      <w:r w:rsidRPr="008E507E">
        <w:rPr>
          <w:rFonts w:ascii="Calibri" w:hAnsi="Calibri" w:cs="Arial"/>
          <w:sz w:val="22"/>
          <w:szCs w:val="22"/>
        </w:rPr>
        <w:t xml:space="preserve">Parents of summer born children (those born between 1st April and 31st August) who wish to delay entry until the following year must speak to the school and Local Authority as soon as possible as this would involve either an in-year application for year 1 or a new application for reception in the following year. An application form should be filled in for the current admission process at the same time as any request to defer entry or ‘back class’ to reception in the following year. The decision will be made taking into account information from the parents and headteacher and should be in the best interests of the child. </w:t>
      </w:r>
    </w:p>
    <w:p w:rsidR="00E522B2" w:rsidRPr="008E507E" w:rsidRDefault="00E522B2" w:rsidP="00E522B2">
      <w:pPr>
        <w:ind w:right="-1"/>
        <w:rPr>
          <w:rFonts w:ascii="Calibri" w:hAnsi="Calibri" w:cs="Arial"/>
          <w:sz w:val="22"/>
          <w:szCs w:val="22"/>
        </w:rPr>
      </w:pPr>
      <w:r w:rsidRPr="008E507E">
        <w:rPr>
          <w:rFonts w:ascii="Calibri" w:hAnsi="Calibri" w:cs="Arial"/>
          <w:sz w:val="22"/>
          <w:szCs w:val="22"/>
        </w:rPr>
        <w:t xml:space="preserve">Parents will be informed of the outcome before primary national offer day. </w:t>
      </w:r>
    </w:p>
    <w:p w:rsidR="00E522B2" w:rsidRPr="008E507E" w:rsidRDefault="00E522B2" w:rsidP="00E522B2">
      <w:pPr>
        <w:ind w:right="-1"/>
        <w:rPr>
          <w:rFonts w:ascii="Calibri" w:hAnsi="Calibri" w:cs="Arial"/>
          <w:sz w:val="22"/>
          <w:szCs w:val="22"/>
        </w:rPr>
      </w:pPr>
      <w:r w:rsidRPr="008E507E">
        <w:rPr>
          <w:rFonts w:ascii="Calibri" w:hAnsi="Calibri" w:cs="Arial"/>
          <w:sz w:val="22"/>
          <w:szCs w:val="22"/>
        </w:rPr>
        <w:t>If the request is agreed, the application for the normal age group may be withdrawn before a place is offered. If the request is refused, the parent must decide whether to accept the offer of a place for the normal age group, or to refuse it and make an in year application for admission to year one for the September following the child’s fifth birthday.</w:t>
      </w:r>
    </w:p>
    <w:p w:rsidR="00E522B2" w:rsidRPr="00E522B2" w:rsidRDefault="00E522B2" w:rsidP="008E507E">
      <w:pPr>
        <w:ind w:right="-1"/>
        <w:rPr>
          <w:rFonts w:ascii="Calibri" w:hAnsi="Calibri" w:cs="Arial"/>
          <w:sz w:val="22"/>
          <w:szCs w:val="22"/>
        </w:rPr>
      </w:pPr>
      <w:r w:rsidRPr="008E507E">
        <w:rPr>
          <w:rFonts w:ascii="Calibri" w:hAnsi="Calibri" w:cs="Arial"/>
          <w:sz w:val="22"/>
          <w:szCs w:val="22"/>
        </w:rPr>
        <w:t xml:space="preserve">Parents should be aware that agreement by the school to allow a child to enter reception the following year does </w:t>
      </w:r>
      <w:r w:rsidRPr="008E507E">
        <w:rPr>
          <w:rFonts w:ascii="Calibri" w:hAnsi="Calibri" w:cs="Arial"/>
          <w:b/>
          <w:sz w:val="22"/>
          <w:szCs w:val="22"/>
        </w:rPr>
        <w:t>not</w:t>
      </w:r>
      <w:r w:rsidRPr="008E507E">
        <w:rPr>
          <w:rFonts w:ascii="Calibri" w:hAnsi="Calibri" w:cs="Arial"/>
          <w:sz w:val="22"/>
          <w:szCs w:val="22"/>
        </w:rPr>
        <w:t xml:space="preserve"> guarantee a place in the class. Parents must apply to the school again the following year and the application will be considered in the normal manner following the oversubscription criteria.</w:t>
      </w:r>
    </w:p>
    <w:p w:rsidR="00E522B2" w:rsidRPr="00E522B2" w:rsidRDefault="00E522B2" w:rsidP="00E522B2">
      <w:pPr>
        <w:rPr>
          <w:rFonts w:ascii="Calibri" w:hAnsi="Calibri" w:cs="Arial"/>
          <w:sz w:val="22"/>
          <w:szCs w:val="22"/>
        </w:rPr>
      </w:pPr>
    </w:p>
    <w:p w:rsidR="008E507E" w:rsidRPr="008E507E" w:rsidRDefault="008E507E" w:rsidP="008E507E">
      <w:pPr>
        <w:rPr>
          <w:rFonts w:ascii="Calibri" w:hAnsi="Calibri" w:cs="Arial"/>
          <w:b/>
          <w:sz w:val="22"/>
          <w:szCs w:val="22"/>
        </w:rPr>
      </w:pPr>
      <w:r w:rsidRPr="008E507E">
        <w:rPr>
          <w:rFonts w:ascii="Calibri" w:hAnsi="Calibri" w:cs="Arial"/>
          <w:b/>
          <w:sz w:val="22"/>
          <w:szCs w:val="22"/>
        </w:rPr>
        <w:t>Special Educational Needs</w:t>
      </w:r>
    </w:p>
    <w:p w:rsidR="00E522B2" w:rsidRPr="00E522B2" w:rsidRDefault="008E507E" w:rsidP="008E507E">
      <w:pPr>
        <w:rPr>
          <w:rFonts w:ascii="Calibri" w:hAnsi="Calibri" w:cs="Arial"/>
          <w:sz w:val="22"/>
          <w:szCs w:val="22"/>
        </w:rPr>
      </w:pPr>
      <w:r w:rsidRPr="008E507E">
        <w:rPr>
          <w:rFonts w:ascii="Calibri" w:hAnsi="Calibri" w:cs="Arial"/>
          <w:sz w:val="22"/>
          <w:szCs w:val="22"/>
        </w:rPr>
        <w:t>Section 324 of the Education Act 1996 requires the governing bodies of all maintained schools to admit a child with a Statement of Special Educational Needs or Education and Health Care Plan that names their school.</w:t>
      </w: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pPr>
    </w:p>
    <w:p w:rsidR="00E522B2" w:rsidRPr="00E522B2" w:rsidRDefault="00E522B2" w:rsidP="00E522B2">
      <w:pPr>
        <w:rPr>
          <w:rFonts w:ascii="Calibri" w:hAnsi="Calibri" w:cs="Arial"/>
          <w:sz w:val="22"/>
          <w:szCs w:val="22"/>
        </w:rPr>
        <w:sectPr w:rsidR="00E522B2" w:rsidRPr="00E522B2">
          <w:footerReference w:type="default" r:id="rId12"/>
          <w:endnotePr>
            <w:numFmt w:val="decimal"/>
            <w:numStart w:val="0"/>
          </w:endnotePr>
          <w:pgSz w:w="11900" w:h="16840"/>
          <w:pgMar w:top="1134" w:right="1134" w:bottom="1134" w:left="1134" w:header="720" w:footer="720" w:gutter="0"/>
          <w:cols w:space="720"/>
        </w:sectPr>
      </w:pPr>
    </w:p>
    <w:p w:rsidR="005566D6" w:rsidRPr="00CE7194" w:rsidRDefault="005566D6">
      <w:pPr>
        <w:ind w:right="-1"/>
        <w:rPr>
          <w:rFonts w:ascii="Calibri" w:hAnsi="Calibri" w:cs="Arial"/>
          <w:color w:val="FF0000"/>
          <w:sz w:val="22"/>
          <w:szCs w:val="22"/>
        </w:rPr>
      </w:pPr>
    </w:p>
    <w:sectPr w:rsidR="005566D6" w:rsidRPr="00CE7194" w:rsidSect="003D0397">
      <w:headerReference w:type="default" r:id="rId13"/>
      <w:pgSz w:w="11906" w:h="16838"/>
      <w:pgMar w:top="851" w:right="1134" w:bottom="709" w:left="1134"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07D" w:rsidRDefault="0032107D">
      <w:r>
        <w:separator/>
      </w:r>
    </w:p>
  </w:endnote>
  <w:endnote w:type="continuationSeparator" w:id="0">
    <w:p w:rsidR="0032107D" w:rsidRDefault="0032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96" w:rsidRDefault="00344C96">
    <w:pPr>
      <w:pStyle w:val="Footer"/>
      <w:jc w:val="center"/>
    </w:pPr>
    <w:r>
      <w:fldChar w:fldCharType="begin"/>
    </w:r>
    <w:r>
      <w:instrText xml:space="preserve"> PAGE   \* MERGEFORMAT </w:instrText>
    </w:r>
    <w:r>
      <w:fldChar w:fldCharType="separate"/>
    </w:r>
    <w:r w:rsidR="00EE3BE9">
      <w:rPr>
        <w:noProof/>
      </w:rPr>
      <w:t>2</w:t>
    </w:r>
    <w:r>
      <w:rPr>
        <w:noProof/>
      </w:rPr>
      <w:fldChar w:fldCharType="end"/>
    </w:r>
  </w:p>
  <w:p w:rsidR="00344C96" w:rsidRPr="001D1BE7" w:rsidRDefault="00344C96" w:rsidP="00A97232">
    <w:pPr>
      <w:pStyle w:val="Footer"/>
      <w:tabs>
        <w:tab w:val="clear" w:pos="4153"/>
        <w:tab w:val="clear" w:pos="830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96" w:rsidRPr="001D1BE7" w:rsidRDefault="00344C96" w:rsidP="00430A99">
    <w:pPr>
      <w:pStyle w:val="Footer"/>
    </w:pPr>
    <w:r>
      <w:tab/>
    </w:r>
    <w:r>
      <w:fldChar w:fldCharType="begin"/>
    </w:r>
    <w:r>
      <w:instrText xml:space="preserve"> PAGE </w:instrText>
    </w:r>
    <w:r>
      <w:fldChar w:fldCharType="separate"/>
    </w:r>
    <w:r w:rsidR="00EE3BE9">
      <w:rPr>
        <w:noProof/>
      </w:rPr>
      <w:t>1</w:t>
    </w:r>
    <w:r>
      <w:fldChar w:fldCharType="end"/>
    </w:r>
    <w: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2B2" w:rsidRDefault="00E522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07D" w:rsidRDefault="0032107D">
      <w:r>
        <w:separator/>
      </w:r>
    </w:p>
  </w:footnote>
  <w:footnote w:type="continuationSeparator" w:id="0">
    <w:p w:rsidR="0032107D" w:rsidRDefault="00321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4C96" w:rsidRPr="00625F6E" w:rsidRDefault="00344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BC4"/>
    <w:multiLevelType w:val="singleLevel"/>
    <w:tmpl w:val="0809000D"/>
    <w:lvl w:ilvl="0">
      <w:start w:val="1"/>
      <w:numFmt w:val="bullet"/>
      <w:lvlText w:val=""/>
      <w:lvlJc w:val="left"/>
      <w:pPr>
        <w:ind w:left="720" w:hanging="360"/>
      </w:pPr>
      <w:rPr>
        <w:rFonts w:ascii="Wingdings" w:hAnsi="Wingdings" w:hint="default"/>
      </w:rPr>
    </w:lvl>
  </w:abstractNum>
  <w:abstractNum w:abstractNumId="1">
    <w:nsid w:val="006F470B"/>
    <w:multiLevelType w:val="hybridMultilevel"/>
    <w:tmpl w:val="8190EC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A76389"/>
    <w:multiLevelType w:val="hybridMultilevel"/>
    <w:tmpl w:val="70362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313BE5"/>
    <w:multiLevelType w:val="hybridMultilevel"/>
    <w:tmpl w:val="BCFC85F2"/>
    <w:lvl w:ilvl="0" w:tplc="0809000F">
      <w:start w:val="1"/>
      <w:numFmt w:val="decimal"/>
      <w:lvlText w:val="%1."/>
      <w:lvlJc w:val="left"/>
      <w:pPr>
        <w:ind w:left="720" w:hanging="360"/>
      </w:pPr>
    </w:lvl>
    <w:lvl w:ilvl="1" w:tplc="0ABE635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0D6931"/>
    <w:multiLevelType w:val="hybridMultilevel"/>
    <w:tmpl w:val="F5B6E5EA"/>
    <w:lvl w:ilvl="0" w:tplc="54662D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B383319"/>
    <w:multiLevelType w:val="hybridMultilevel"/>
    <w:tmpl w:val="0E9609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425191"/>
    <w:multiLevelType w:val="hybridMultilevel"/>
    <w:tmpl w:val="CB4E2590"/>
    <w:lvl w:ilvl="0" w:tplc="EFDC90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F10D64"/>
    <w:multiLevelType w:val="singleLevel"/>
    <w:tmpl w:val="0809000F"/>
    <w:lvl w:ilvl="0">
      <w:start w:val="1"/>
      <w:numFmt w:val="decimal"/>
      <w:lvlText w:val="%1."/>
      <w:lvlJc w:val="left"/>
      <w:pPr>
        <w:tabs>
          <w:tab w:val="num" w:pos="360"/>
        </w:tabs>
        <w:ind w:left="360" w:hanging="360"/>
      </w:pPr>
    </w:lvl>
  </w:abstractNum>
  <w:abstractNum w:abstractNumId="8">
    <w:nsid w:val="34753529"/>
    <w:multiLevelType w:val="hybridMultilevel"/>
    <w:tmpl w:val="CB4E2590"/>
    <w:lvl w:ilvl="0" w:tplc="EFDC90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68D07B7"/>
    <w:multiLevelType w:val="hybridMultilevel"/>
    <w:tmpl w:val="5208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9E3D17"/>
    <w:multiLevelType w:val="hybridMultilevel"/>
    <w:tmpl w:val="F1783F22"/>
    <w:lvl w:ilvl="0" w:tplc="7966AE2E">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977F4F"/>
    <w:multiLevelType w:val="hybridMultilevel"/>
    <w:tmpl w:val="88AA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3">
    <w:nsid w:val="3D7D18C8"/>
    <w:multiLevelType w:val="hybridMultilevel"/>
    <w:tmpl w:val="BCFC85F2"/>
    <w:lvl w:ilvl="0" w:tplc="0809000F">
      <w:start w:val="1"/>
      <w:numFmt w:val="decimal"/>
      <w:lvlText w:val="%1."/>
      <w:lvlJc w:val="left"/>
      <w:pPr>
        <w:ind w:left="720" w:hanging="360"/>
      </w:pPr>
    </w:lvl>
    <w:lvl w:ilvl="1" w:tplc="0ABE635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EC3E31"/>
    <w:multiLevelType w:val="hybridMultilevel"/>
    <w:tmpl w:val="60E214B8"/>
    <w:lvl w:ilvl="0" w:tplc="0809000D">
      <w:start w:val="1"/>
      <w:numFmt w:val="bullet"/>
      <w:lvlText w:val=""/>
      <w:lvlJc w:val="left"/>
      <w:pPr>
        <w:ind w:left="360" w:hanging="360"/>
      </w:pPr>
      <w:rPr>
        <w:rFonts w:ascii="Wingdings" w:hAnsi="Wingdings" w:hint="default"/>
      </w:rPr>
    </w:lvl>
    <w:lvl w:ilvl="1" w:tplc="7C5A2FE6">
      <w:start w:val="8"/>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0F40C81"/>
    <w:multiLevelType w:val="hybridMultilevel"/>
    <w:tmpl w:val="BB6EF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2F1216"/>
    <w:multiLevelType w:val="hybridMultilevel"/>
    <w:tmpl w:val="05CA98B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665477"/>
    <w:multiLevelType w:val="hybridMultilevel"/>
    <w:tmpl w:val="BAD03B3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3C5F5F"/>
    <w:multiLevelType w:val="hybridMultilevel"/>
    <w:tmpl w:val="1460F36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6680913"/>
    <w:multiLevelType w:val="hybridMultilevel"/>
    <w:tmpl w:val="BCFC85F2"/>
    <w:lvl w:ilvl="0" w:tplc="0809000F">
      <w:start w:val="1"/>
      <w:numFmt w:val="decimal"/>
      <w:lvlText w:val="%1."/>
      <w:lvlJc w:val="left"/>
      <w:pPr>
        <w:ind w:left="720" w:hanging="360"/>
      </w:pPr>
    </w:lvl>
    <w:lvl w:ilvl="1" w:tplc="0ABE635E">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6D2C56"/>
    <w:multiLevelType w:val="hybridMultilevel"/>
    <w:tmpl w:val="E3CED4F0"/>
    <w:lvl w:ilvl="0" w:tplc="0809000D">
      <w:start w:val="1"/>
      <w:numFmt w:val="bullet"/>
      <w:lvlText w:val=""/>
      <w:lvlJc w:val="left"/>
      <w:pPr>
        <w:ind w:left="360" w:hanging="360"/>
      </w:pPr>
      <w:rPr>
        <w:rFonts w:ascii="Wingdings" w:hAnsi="Wingdings" w:hint="default"/>
      </w:rPr>
    </w:lvl>
    <w:lvl w:ilvl="1" w:tplc="7C5A2FE6">
      <w:start w:val="8"/>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8697347"/>
    <w:multiLevelType w:val="hybridMultilevel"/>
    <w:tmpl w:val="81C4B0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13F6C9F"/>
    <w:multiLevelType w:val="hybridMultilevel"/>
    <w:tmpl w:val="CB4E2590"/>
    <w:lvl w:ilvl="0" w:tplc="EFDC90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24">
    <w:nsid w:val="6E807246"/>
    <w:multiLevelType w:val="hybridMultilevel"/>
    <w:tmpl w:val="7FFA169A"/>
    <w:lvl w:ilvl="0" w:tplc="0809000D">
      <w:start w:val="1"/>
      <w:numFmt w:val="bullet"/>
      <w:lvlText w:val=""/>
      <w:lvlJc w:val="left"/>
      <w:pPr>
        <w:ind w:left="360" w:hanging="360"/>
      </w:pPr>
      <w:rPr>
        <w:rFonts w:ascii="Wingdings" w:hAnsi="Wingdings" w:hint="default"/>
      </w:rPr>
    </w:lvl>
    <w:lvl w:ilvl="1" w:tplc="7C5A2FE6">
      <w:start w:val="8"/>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3B2568F"/>
    <w:multiLevelType w:val="hybridMultilevel"/>
    <w:tmpl w:val="CB4E2590"/>
    <w:lvl w:ilvl="0" w:tplc="EFDC903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66D16F0"/>
    <w:multiLevelType w:val="hybridMultilevel"/>
    <w:tmpl w:val="F7EA7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7EB07E15"/>
    <w:multiLevelType w:val="hybridMultilevel"/>
    <w:tmpl w:val="A564703A"/>
    <w:lvl w:ilvl="0" w:tplc="0809000D">
      <w:start w:val="1"/>
      <w:numFmt w:val="bullet"/>
      <w:lvlText w:val=""/>
      <w:lvlJc w:val="left"/>
      <w:pPr>
        <w:ind w:left="360" w:hanging="360"/>
      </w:pPr>
      <w:rPr>
        <w:rFonts w:ascii="Wingdings" w:hAnsi="Wingdings" w:hint="default"/>
      </w:rPr>
    </w:lvl>
    <w:lvl w:ilvl="1" w:tplc="7C5A2FE6">
      <w:start w:val="8"/>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3"/>
  </w:num>
  <w:num w:numId="3">
    <w:abstractNumId w:val="12"/>
  </w:num>
  <w:num w:numId="4">
    <w:abstractNumId w:val="7"/>
  </w:num>
  <w:num w:numId="5">
    <w:abstractNumId w:val="9"/>
  </w:num>
  <w:num w:numId="6">
    <w:abstractNumId w:val="2"/>
  </w:num>
  <w:num w:numId="7">
    <w:abstractNumId w:val="13"/>
  </w:num>
  <w:num w:numId="8">
    <w:abstractNumId w:val="6"/>
  </w:num>
  <w:num w:numId="9">
    <w:abstractNumId w:val="4"/>
  </w:num>
  <w:num w:numId="10">
    <w:abstractNumId w:val="8"/>
  </w:num>
  <w:num w:numId="11">
    <w:abstractNumId w:val="25"/>
  </w:num>
  <w:num w:numId="12">
    <w:abstractNumId w:val="22"/>
  </w:num>
  <w:num w:numId="13">
    <w:abstractNumId w:val="15"/>
  </w:num>
  <w:num w:numId="14">
    <w:abstractNumId w:val="20"/>
  </w:num>
  <w:num w:numId="15">
    <w:abstractNumId w:val="17"/>
  </w:num>
  <w:num w:numId="16">
    <w:abstractNumId w:val="5"/>
  </w:num>
  <w:num w:numId="17">
    <w:abstractNumId w:val="10"/>
  </w:num>
  <w:num w:numId="18">
    <w:abstractNumId w:val="26"/>
    <w:lvlOverride w:ilvl="0"/>
    <w:lvlOverride w:ilvl="1"/>
    <w:lvlOverride w:ilvl="2"/>
    <w:lvlOverride w:ilvl="3"/>
    <w:lvlOverride w:ilvl="4"/>
    <w:lvlOverride w:ilvl="5"/>
    <w:lvlOverride w:ilvl="6"/>
    <w:lvlOverride w:ilvl="7"/>
    <w:lvlOverride w:ilvl="8"/>
  </w:num>
  <w:num w:numId="19">
    <w:abstractNumId w:val="19"/>
  </w:num>
  <w:num w:numId="20">
    <w:abstractNumId w:val="3"/>
  </w:num>
  <w:num w:numId="21">
    <w:abstractNumId w:val="11"/>
  </w:num>
  <w:num w:numId="22">
    <w:abstractNumId w:val="16"/>
  </w:num>
  <w:num w:numId="23">
    <w:abstractNumId w:val="21"/>
  </w:num>
  <w:num w:numId="24">
    <w:abstractNumId w:val="14"/>
  </w:num>
  <w:num w:numId="25">
    <w:abstractNumId w:val="27"/>
  </w:num>
  <w:num w:numId="26">
    <w:abstractNumId w:val="24"/>
  </w:num>
  <w:num w:numId="27">
    <w:abstractNumId w:val="18"/>
  </w:num>
  <w:num w:numId="2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6F"/>
    <w:rsid w:val="00015E2E"/>
    <w:rsid w:val="00030007"/>
    <w:rsid w:val="00090D07"/>
    <w:rsid w:val="00096BF0"/>
    <w:rsid w:val="000A255C"/>
    <w:rsid w:val="000A4B81"/>
    <w:rsid w:val="000B3A9B"/>
    <w:rsid w:val="000F52E2"/>
    <w:rsid w:val="000F5A57"/>
    <w:rsid w:val="000F71BD"/>
    <w:rsid w:val="001011DF"/>
    <w:rsid w:val="001078EE"/>
    <w:rsid w:val="0011217B"/>
    <w:rsid w:val="00123B75"/>
    <w:rsid w:val="00123D88"/>
    <w:rsid w:val="001331FC"/>
    <w:rsid w:val="001370E5"/>
    <w:rsid w:val="00137489"/>
    <w:rsid w:val="00157EF7"/>
    <w:rsid w:val="00162448"/>
    <w:rsid w:val="00163D92"/>
    <w:rsid w:val="001A1E62"/>
    <w:rsid w:val="001B28B5"/>
    <w:rsid w:val="001B6C6E"/>
    <w:rsid w:val="001C4B70"/>
    <w:rsid w:val="001D1BE7"/>
    <w:rsid w:val="001D30E5"/>
    <w:rsid w:val="001D5EEF"/>
    <w:rsid w:val="001D7FF4"/>
    <w:rsid w:val="001E35CA"/>
    <w:rsid w:val="001E4168"/>
    <w:rsid w:val="001F359C"/>
    <w:rsid w:val="001F7806"/>
    <w:rsid w:val="00201F77"/>
    <w:rsid w:val="002073D8"/>
    <w:rsid w:val="002431F2"/>
    <w:rsid w:val="002512CF"/>
    <w:rsid w:val="002600A0"/>
    <w:rsid w:val="00260EE0"/>
    <w:rsid w:val="002648C4"/>
    <w:rsid w:val="002741DB"/>
    <w:rsid w:val="002802AF"/>
    <w:rsid w:val="0029749B"/>
    <w:rsid w:val="002A20FE"/>
    <w:rsid w:val="002A7912"/>
    <w:rsid w:val="002A7E23"/>
    <w:rsid w:val="002C1BB6"/>
    <w:rsid w:val="002D2C0A"/>
    <w:rsid w:val="002E5BAC"/>
    <w:rsid w:val="002F1733"/>
    <w:rsid w:val="002F1B69"/>
    <w:rsid w:val="002F4A80"/>
    <w:rsid w:val="002F50B1"/>
    <w:rsid w:val="0031572D"/>
    <w:rsid w:val="00317FE8"/>
    <w:rsid w:val="0032107D"/>
    <w:rsid w:val="00324E41"/>
    <w:rsid w:val="00335B18"/>
    <w:rsid w:val="0034174C"/>
    <w:rsid w:val="00344C96"/>
    <w:rsid w:val="00353B80"/>
    <w:rsid w:val="003552EF"/>
    <w:rsid w:val="00357B9B"/>
    <w:rsid w:val="00360C53"/>
    <w:rsid w:val="003644D3"/>
    <w:rsid w:val="00365307"/>
    <w:rsid w:val="003775A1"/>
    <w:rsid w:val="003920EA"/>
    <w:rsid w:val="00396C2F"/>
    <w:rsid w:val="00396C65"/>
    <w:rsid w:val="003A3809"/>
    <w:rsid w:val="003A5090"/>
    <w:rsid w:val="003A6524"/>
    <w:rsid w:val="003C0882"/>
    <w:rsid w:val="003D01F6"/>
    <w:rsid w:val="003D0397"/>
    <w:rsid w:val="003D7469"/>
    <w:rsid w:val="003D7785"/>
    <w:rsid w:val="003E1894"/>
    <w:rsid w:val="003E230A"/>
    <w:rsid w:val="003F460F"/>
    <w:rsid w:val="003F71AE"/>
    <w:rsid w:val="00410B74"/>
    <w:rsid w:val="00417429"/>
    <w:rsid w:val="00424F56"/>
    <w:rsid w:val="00425448"/>
    <w:rsid w:val="0042554A"/>
    <w:rsid w:val="00425D33"/>
    <w:rsid w:val="00430A99"/>
    <w:rsid w:val="00440282"/>
    <w:rsid w:val="00457352"/>
    <w:rsid w:val="00460552"/>
    <w:rsid w:val="00462A50"/>
    <w:rsid w:val="004650E5"/>
    <w:rsid w:val="00465491"/>
    <w:rsid w:val="00466533"/>
    <w:rsid w:val="0047468A"/>
    <w:rsid w:val="00492EA4"/>
    <w:rsid w:val="00493045"/>
    <w:rsid w:val="00496083"/>
    <w:rsid w:val="004978DC"/>
    <w:rsid w:val="004A0C03"/>
    <w:rsid w:val="004B1155"/>
    <w:rsid w:val="004C47B0"/>
    <w:rsid w:val="004C74AF"/>
    <w:rsid w:val="004D14EF"/>
    <w:rsid w:val="004D5F1D"/>
    <w:rsid w:val="004E06FD"/>
    <w:rsid w:val="004E319D"/>
    <w:rsid w:val="0051319C"/>
    <w:rsid w:val="00524061"/>
    <w:rsid w:val="00525139"/>
    <w:rsid w:val="00530189"/>
    <w:rsid w:val="005311A6"/>
    <w:rsid w:val="00544B29"/>
    <w:rsid w:val="005566D6"/>
    <w:rsid w:val="00571FAA"/>
    <w:rsid w:val="00584655"/>
    <w:rsid w:val="005850CD"/>
    <w:rsid w:val="005940E4"/>
    <w:rsid w:val="005B7111"/>
    <w:rsid w:val="005C0F91"/>
    <w:rsid w:val="005C1758"/>
    <w:rsid w:val="005F3C8E"/>
    <w:rsid w:val="005F454D"/>
    <w:rsid w:val="00620054"/>
    <w:rsid w:val="00625F6E"/>
    <w:rsid w:val="0062714D"/>
    <w:rsid w:val="00634ECA"/>
    <w:rsid w:val="006514E4"/>
    <w:rsid w:val="00661BB9"/>
    <w:rsid w:val="00686511"/>
    <w:rsid w:val="00697F80"/>
    <w:rsid w:val="006A3A09"/>
    <w:rsid w:val="006A5E30"/>
    <w:rsid w:val="006A6FAC"/>
    <w:rsid w:val="006C4950"/>
    <w:rsid w:val="006E3161"/>
    <w:rsid w:val="006E72FD"/>
    <w:rsid w:val="006F5503"/>
    <w:rsid w:val="007050DD"/>
    <w:rsid w:val="007105F2"/>
    <w:rsid w:val="00721922"/>
    <w:rsid w:val="00721A6F"/>
    <w:rsid w:val="007312FD"/>
    <w:rsid w:val="00732E76"/>
    <w:rsid w:val="00735A79"/>
    <w:rsid w:val="00742D4F"/>
    <w:rsid w:val="0074657E"/>
    <w:rsid w:val="00751C4C"/>
    <w:rsid w:val="00773818"/>
    <w:rsid w:val="00773FFF"/>
    <w:rsid w:val="00795187"/>
    <w:rsid w:val="007B1F15"/>
    <w:rsid w:val="007C5B83"/>
    <w:rsid w:val="007D03DA"/>
    <w:rsid w:val="007E099F"/>
    <w:rsid w:val="007E18BC"/>
    <w:rsid w:val="007E5F3B"/>
    <w:rsid w:val="007E60FD"/>
    <w:rsid w:val="007F33CC"/>
    <w:rsid w:val="007F4AB6"/>
    <w:rsid w:val="007F51AD"/>
    <w:rsid w:val="00801C2D"/>
    <w:rsid w:val="00820A37"/>
    <w:rsid w:val="00831228"/>
    <w:rsid w:val="008327CC"/>
    <w:rsid w:val="0083344F"/>
    <w:rsid w:val="008439BB"/>
    <w:rsid w:val="00851290"/>
    <w:rsid w:val="00862B1C"/>
    <w:rsid w:val="00866301"/>
    <w:rsid w:val="0087795F"/>
    <w:rsid w:val="00885412"/>
    <w:rsid w:val="00895459"/>
    <w:rsid w:val="008A52E3"/>
    <w:rsid w:val="008A634A"/>
    <w:rsid w:val="008C46B3"/>
    <w:rsid w:val="008D1632"/>
    <w:rsid w:val="008D7F4E"/>
    <w:rsid w:val="008E507E"/>
    <w:rsid w:val="008E58AD"/>
    <w:rsid w:val="008F210D"/>
    <w:rsid w:val="0091270F"/>
    <w:rsid w:val="009131F2"/>
    <w:rsid w:val="009160C1"/>
    <w:rsid w:val="00916F51"/>
    <w:rsid w:val="00921698"/>
    <w:rsid w:val="00925F26"/>
    <w:rsid w:val="00944B1A"/>
    <w:rsid w:val="009679F8"/>
    <w:rsid w:val="00972B38"/>
    <w:rsid w:val="00974D20"/>
    <w:rsid w:val="009807A2"/>
    <w:rsid w:val="00982574"/>
    <w:rsid w:val="009827A3"/>
    <w:rsid w:val="00997857"/>
    <w:rsid w:val="009A3F44"/>
    <w:rsid w:val="009B2CA3"/>
    <w:rsid w:val="009B788A"/>
    <w:rsid w:val="009F21D6"/>
    <w:rsid w:val="009F69EB"/>
    <w:rsid w:val="00A0307C"/>
    <w:rsid w:val="00A10E39"/>
    <w:rsid w:val="00A2697E"/>
    <w:rsid w:val="00A27DB7"/>
    <w:rsid w:val="00A40725"/>
    <w:rsid w:val="00A524CB"/>
    <w:rsid w:val="00A7030C"/>
    <w:rsid w:val="00A728C0"/>
    <w:rsid w:val="00A74EA7"/>
    <w:rsid w:val="00A97232"/>
    <w:rsid w:val="00AA1DAA"/>
    <w:rsid w:val="00AB5159"/>
    <w:rsid w:val="00AB5AC4"/>
    <w:rsid w:val="00AB6500"/>
    <w:rsid w:val="00AD3566"/>
    <w:rsid w:val="00B0171E"/>
    <w:rsid w:val="00B0363A"/>
    <w:rsid w:val="00B0468F"/>
    <w:rsid w:val="00B1371E"/>
    <w:rsid w:val="00B1467E"/>
    <w:rsid w:val="00B237CD"/>
    <w:rsid w:val="00B255E2"/>
    <w:rsid w:val="00B26EAC"/>
    <w:rsid w:val="00B35C08"/>
    <w:rsid w:val="00B412C4"/>
    <w:rsid w:val="00B42D00"/>
    <w:rsid w:val="00B473F3"/>
    <w:rsid w:val="00B50CBD"/>
    <w:rsid w:val="00B56DD3"/>
    <w:rsid w:val="00B60A34"/>
    <w:rsid w:val="00B6451E"/>
    <w:rsid w:val="00B7176D"/>
    <w:rsid w:val="00B80151"/>
    <w:rsid w:val="00B80D39"/>
    <w:rsid w:val="00B82283"/>
    <w:rsid w:val="00B95123"/>
    <w:rsid w:val="00BB466D"/>
    <w:rsid w:val="00BC04A1"/>
    <w:rsid w:val="00BC6EEA"/>
    <w:rsid w:val="00BD32C1"/>
    <w:rsid w:val="00BD427A"/>
    <w:rsid w:val="00BE77E9"/>
    <w:rsid w:val="00C1110C"/>
    <w:rsid w:val="00C141DA"/>
    <w:rsid w:val="00C243E8"/>
    <w:rsid w:val="00C24525"/>
    <w:rsid w:val="00C33B03"/>
    <w:rsid w:val="00C43E95"/>
    <w:rsid w:val="00C44276"/>
    <w:rsid w:val="00C501E9"/>
    <w:rsid w:val="00C64785"/>
    <w:rsid w:val="00C70F65"/>
    <w:rsid w:val="00C94A4B"/>
    <w:rsid w:val="00CA14A2"/>
    <w:rsid w:val="00CC06A9"/>
    <w:rsid w:val="00CD3786"/>
    <w:rsid w:val="00CD5039"/>
    <w:rsid w:val="00CD5E4A"/>
    <w:rsid w:val="00CE4F3F"/>
    <w:rsid w:val="00CE6276"/>
    <w:rsid w:val="00CE7042"/>
    <w:rsid w:val="00CE7194"/>
    <w:rsid w:val="00CF6005"/>
    <w:rsid w:val="00D00A40"/>
    <w:rsid w:val="00D0443F"/>
    <w:rsid w:val="00D15BD7"/>
    <w:rsid w:val="00D20985"/>
    <w:rsid w:val="00D26676"/>
    <w:rsid w:val="00D26DA1"/>
    <w:rsid w:val="00D27A62"/>
    <w:rsid w:val="00D321D0"/>
    <w:rsid w:val="00D42634"/>
    <w:rsid w:val="00D81BDA"/>
    <w:rsid w:val="00D96FAB"/>
    <w:rsid w:val="00DA221B"/>
    <w:rsid w:val="00DB3FA7"/>
    <w:rsid w:val="00DB40BC"/>
    <w:rsid w:val="00DB5E2F"/>
    <w:rsid w:val="00DC25A7"/>
    <w:rsid w:val="00DD0ACF"/>
    <w:rsid w:val="00DD246F"/>
    <w:rsid w:val="00DD3B20"/>
    <w:rsid w:val="00E04D05"/>
    <w:rsid w:val="00E124EF"/>
    <w:rsid w:val="00E1545F"/>
    <w:rsid w:val="00E21897"/>
    <w:rsid w:val="00E22E32"/>
    <w:rsid w:val="00E23689"/>
    <w:rsid w:val="00E25A21"/>
    <w:rsid w:val="00E41C74"/>
    <w:rsid w:val="00E522B2"/>
    <w:rsid w:val="00E52AD3"/>
    <w:rsid w:val="00E55A25"/>
    <w:rsid w:val="00E61FC1"/>
    <w:rsid w:val="00E62DEE"/>
    <w:rsid w:val="00E62E62"/>
    <w:rsid w:val="00E65682"/>
    <w:rsid w:val="00E65E10"/>
    <w:rsid w:val="00E7323D"/>
    <w:rsid w:val="00E846BD"/>
    <w:rsid w:val="00E86184"/>
    <w:rsid w:val="00E96B84"/>
    <w:rsid w:val="00EC2DEC"/>
    <w:rsid w:val="00EC6653"/>
    <w:rsid w:val="00EE3808"/>
    <w:rsid w:val="00EE3BE9"/>
    <w:rsid w:val="00EF67C2"/>
    <w:rsid w:val="00F1161D"/>
    <w:rsid w:val="00F2420D"/>
    <w:rsid w:val="00F24846"/>
    <w:rsid w:val="00F26776"/>
    <w:rsid w:val="00F307C0"/>
    <w:rsid w:val="00F44036"/>
    <w:rsid w:val="00F53487"/>
    <w:rsid w:val="00F56062"/>
    <w:rsid w:val="00F72543"/>
    <w:rsid w:val="00F815DB"/>
    <w:rsid w:val="00FA3244"/>
    <w:rsid w:val="00FA650D"/>
    <w:rsid w:val="00FA6F81"/>
    <w:rsid w:val="00FB14B0"/>
    <w:rsid w:val="00FB558C"/>
    <w:rsid w:val="00FB7C2F"/>
    <w:rsid w:val="00FC64E2"/>
    <w:rsid w:val="00FC7ACA"/>
    <w:rsid w:val="00FF0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43F"/>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BodyTextIndent">
    <w:name w:val="Body Text Indent"/>
    <w:basedOn w:val="Normal"/>
    <w:pPr>
      <w:tabs>
        <w:tab w:val="left" w:pos="567"/>
      </w:tabs>
      <w:ind w:left="567" w:hanging="567"/>
    </w:pPr>
    <w:rPr>
      <w:rFonts w:ascii="Arial" w:hAnsi="Arial"/>
    </w:rPr>
  </w:style>
  <w:style w:type="paragraph" w:styleId="BodyTextIndent2">
    <w:name w:val="Body Text Indent 2"/>
    <w:basedOn w:val="Normal"/>
    <w:pPr>
      <w:ind w:left="453" w:hanging="453"/>
    </w:pPr>
    <w:rPr>
      <w:rFonts w:ascii="Comic Sans MS" w:hAnsi="Comic Sans MS"/>
      <w:snapToGrid w:val="0"/>
    </w:rPr>
  </w:style>
  <w:style w:type="paragraph" w:styleId="BodyText2">
    <w:name w:val="Body Text 2"/>
    <w:basedOn w:val="Normal"/>
    <w:pPr>
      <w:jc w:val="both"/>
    </w:pPr>
    <w:rPr>
      <w:rFonts w:ascii="Tahoma" w:hAnsi="Tahoma"/>
      <w:b/>
    </w:rPr>
  </w:style>
  <w:style w:type="paragraph" w:styleId="BodyText3">
    <w:name w:val="Body Text 3"/>
    <w:basedOn w:val="Normal"/>
    <w:rPr>
      <w:rFonts w:ascii="Tahoma" w:hAnsi="Tahoma"/>
      <w:b/>
    </w:rPr>
  </w:style>
  <w:style w:type="paragraph" w:styleId="BodyText">
    <w:name w:val="Body Text"/>
    <w:basedOn w:val="Normal"/>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lockText">
    <w:name w:val="Block Text"/>
    <w:basedOn w:val="Normal"/>
    <w:rsid w:val="00625F6E"/>
    <w:pPr>
      <w:ind w:left="426" w:right="565"/>
    </w:pPr>
    <w:rPr>
      <w:rFonts w:ascii="Arial" w:hAnsi="Arial"/>
    </w:rPr>
  </w:style>
  <w:style w:type="paragraph" w:styleId="Title">
    <w:name w:val="Title"/>
    <w:basedOn w:val="Normal"/>
    <w:qFormat/>
    <w:rsid w:val="00625F6E"/>
    <w:pPr>
      <w:jc w:val="center"/>
    </w:pPr>
    <w:rPr>
      <w:rFonts w:ascii="Arial" w:hAnsi="Arial"/>
      <w:b/>
    </w:rPr>
  </w:style>
  <w:style w:type="table" w:styleId="TableGrid">
    <w:name w:val="Table Grid"/>
    <w:basedOn w:val="TableNormal"/>
    <w:rsid w:val="0077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A524CB"/>
    <w:rPr>
      <w:vanish/>
      <w:color w:val="FF0000"/>
    </w:rPr>
  </w:style>
  <w:style w:type="paragraph" w:styleId="BalloonText">
    <w:name w:val="Balloon Text"/>
    <w:basedOn w:val="Normal"/>
    <w:semiHidden/>
    <w:rsid w:val="00EE3808"/>
    <w:rPr>
      <w:rFonts w:ascii="Tahoma" w:hAnsi="Tahoma" w:cs="Tahoma"/>
      <w:sz w:val="16"/>
      <w:szCs w:val="16"/>
    </w:rPr>
  </w:style>
  <w:style w:type="paragraph" w:styleId="DocumentMap">
    <w:name w:val="Document Map"/>
    <w:basedOn w:val="Normal"/>
    <w:semiHidden/>
    <w:rsid w:val="00735A79"/>
    <w:pPr>
      <w:shd w:val="clear" w:color="auto" w:fill="000080"/>
    </w:pPr>
    <w:rPr>
      <w:rFonts w:ascii="Tahoma" w:hAnsi="Tahoma" w:cs="Tahoma"/>
    </w:rPr>
  </w:style>
  <w:style w:type="character" w:styleId="Hyperlink">
    <w:name w:val="Hyperlink"/>
    <w:rsid w:val="00A0307C"/>
    <w:rPr>
      <w:color w:val="0000FF"/>
      <w:u w:val="single"/>
    </w:rPr>
  </w:style>
  <w:style w:type="paragraph" w:styleId="PlainText">
    <w:name w:val="Plain Text"/>
    <w:basedOn w:val="Normal"/>
    <w:rsid w:val="006C4950"/>
    <w:rPr>
      <w:rFonts w:ascii="Courier New" w:hAnsi="Courier New" w:cs="Courier New"/>
      <w:lang w:val="en-US" w:eastAsia="en-US"/>
    </w:rPr>
  </w:style>
  <w:style w:type="paragraph" w:customStyle="1" w:styleId="Default">
    <w:name w:val="Default"/>
    <w:rsid w:val="003F71AE"/>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sid w:val="000B3A9B"/>
    <w:rPr>
      <w:sz w:val="16"/>
      <w:szCs w:val="16"/>
    </w:rPr>
  </w:style>
  <w:style w:type="paragraph" w:styleId="CommentText">
    <w:name w:val="annotation text"/>
    <w:basedOn w:val="Normal"/>
    <w:semiHidden/>
    <w:rsid w:val="000B3A9B"/>
  </w:style>
  <w:style w:type="paragraph" w:styleId="CommentSubject">
    <w:name w:val="annotation subject"/>
    <w:basedOn w:val="CommentText"/>
    <w:next w:val="CommentText"/>
    <w:semiHidden/>
    <w:rsid w:val="000B3A9B"/>
    <w:rPr>
      <w:b/>
      <w:bCs/>
    </w:rPr>
  </w:style>
  <w:style w:type="character" w:customStyle="1" w:styleId="FooterChar">
    <w:name w:val="Footer Char"/>
    <w:link w:val="Footer"/>
    <w:uiPriority w:val="99"/>
    <w:rsid w:val="001A1E62"/>
  </w:style>
  <w:style w:type="paragraph" w:styleId="ListParagraph">
    <w:name w:val="List Paragraph"/>
    <w:basedOn w:val="Normal"/>
    <w:uiPriority w:val="34"/>
    <w:qFormat/>
    <w:rsid w:val="001370E5"/>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43F"/>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BodyTextIndent">
    <w:name w:val="Body Text Indent"/>
    <w:basedOn w:val="Normal"/>
    <w:pPr>
      <w:tabs>
        <w:tab w:val="left" w:pos="567"/>
      </w:tabs>
      <w:ind w:left="567" w:hanging="567"/>
    </w:pPr>
    <w:rPr>
      <w:rFonts w:ascii="Arial" w:hAnsi="Arial"/>
    </w:rPr>
  </w:style>
  <w:style w:type="paragraph" w:styleId="BodyTextIndent2">
    <w:name w:val="Body Text Indent 2"/>
    <w:basedOn w:val="Normal"/>
    <w:pPr>
      <w:ind w:left="453" w:hanging="453"/>
    </w:pPr>
    <w:rPr>
      <w:rFonts w:ascii="Comic Sans MS" w:hAnsi="Comic Sans MS"/>
      <w:snapToGrid w:val="0"/>
    </w:rPr>
  </w:style>
  <w:style w:type="paragraph" w:styleId="BodyText2">
    <w:name w:val="Body Text 2"/>
    <w:basedOn w:val="Normal"/>
    <w:pPr>
      <w:jc w:val="both"/>
    </w:pPr>
    <w:rPr>
      <w:rFonts w:ascii="Tahoma" w:hAnsi="Tahoma"/>
      <w:b/>
    </w:rPr>
  </w:style>
  <w:style w:type="paragraph" w:styleId="BodyText3">
    <w:name w:val="Body Text 3"/>
    <w:basedOn w:val="Normal"/>
    <w:rPr>
      <w:rFonts w:ascii="Tahoma" w:hAnsi="Tahoma"/>
      <w:b/>
    </w:rPr>
  </w:style>
  <w:style w:type="paragraph" w:styleId="BodyText">
    <w:name w:val="Body Text"/>
    <w:basedOn w:val="Normal"/>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lockText">
    <w:name w:val="Block Text"/>
    <w:basedOn w:val="Normal"/>
    <w:rsid w:val="00625F6E"/>
    <w:pPr>
      <w:ind w:left="426" w:right="565"/>
    </w:pPr>
    <w:rPr>
      <w:rFonts w:ascii="Arial" w:hAnsi="Arial"/>
    </w:rPr>
  </w:style>
  <w:style w:type="paragraph" w:styleId="Title">
    <w:name w:val="Title"/>
    <w:basedOn w:val="Normal"/>
    <w:qFormat/>
    <w:rsid w:val="00625F6E"/>
    <w:pPr>
      <w:jc w:val="center"/>
    </w:pPr>
    <w:rPr>
      <w:rFonts w:ascii="Arial" w:hAnsi="Arial"/>
      <w:b/>
    </w:rPr>
  </w:style>
  <w:style w:type="table" w:styleId="TableGrid">
    <w:name w:val="Table Grid"/>
    <w:basedOn w:val="TableNormal"/>
    <w:rsid w:val="00773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Markup">
    <w:name w:val="HTML Markup"/>
    <w:rsid w:val="00A524CB"/>
    <w:rPr>
      <w:vanish/>
      <w:color w:val="FF0000"/>
    </w:rPr>
  </w:style>
  <w:style w:type="paragraph" w:styleId="BalloonText">
    <w:name w:val="Balloon Text"/>
    <w:basedOn w:val="Normal"/>
    <w:semiHidden/>
    <w:rsid w:val="00EE3808"/>
    <w:rPr>
      <w:rFonts w:ascii="Tahoma" w:hAnsi="Tahoma" w:cs="Tahoma"/>
      <w:sz w:val="16"/>
      <w:szCs w:val="16"/>
    </w:rPr>
  </w:style>
  <w:style w:type="paragraph" w:styleId="DocumentMap">
    <w:name w:val="Document Map"/>
    <w:basedOn w:val="Normal"/>
    <w:semiHidden/>
    <w:rsid w:val="00735A79"/>
    <w:pPr>
      <w:shd w:val="clear" w:color="auto" w:fill="000080"/>
    </w:pPr>
    <w:rPr>
      <w:rFonts w:ascii="Tahoma" w:hAnsi="Tahoma" w:cs="Tahoma"/>
    </w:rPr>
  </w:style>
  <w:style w:type="character" w:styleId="Hyperlink">
    <w:name w:val="Hyperlink"/>
    <w:rsid w:val="00A0307C"/>
    <w:rPr>
      <w:color w:val="0000FF"/>
      <w:u w:val="single"/>
    </w:rPr>
  </w:style>
  <w:style w:type="paragraph" w:styleId="PlainText">
    <w:name w:val="Plain Text"/>
    <w:basedOn w:val="Normal"/>
    <w:rsid w:val="006C4950"/>
    <w:rPr>
      <w:rFonts w:ascii="Courier New" w:hAnsi="Courier New" w:cs="Courier New"/>
      <w:lang w:val="en-US" w:eastAsia="en-US"/>
    </w:rPr>
  </w:style>
  <w:style w:type="paragraph" w:customStyle="1" w:styleId="Default">
    <w:name w:val="Default"/>
    <w:rsid w:val="003F71AE"/>
    <w:pPr>
      <w:autoSpaceDE w:val="0"/>
      <w:autoSpaceDN w:val="0"/>
      <w:adjustRightInd w:val="0"/>
    </w:pPr>
    <w:rPr>
      <w:rFonts w:ascii="Arial" w:hAnsi="Arial" w:cs="Arial"/>
      <w:color w:val="000000"/>
      <w:sz w:val="24"/>
      <w:szCs w:val="24"/>
      <w:lang w:val="en-US" w:eastAsia="en-US"/>
    </w:rPr>
  </w:style>
  <w:style w:type="character" w:styleId="CommentReference">
    <w:name w:val="annotation reference"/>
    <w:semiHidden/>
    <w:rsid w:val="000B3A9B"/>
    <w:rPr>
      <w:sz w:val="16"/>
      <w:szCs w:val="16"/>
    </w:rPr>
  </w:style>
  <w:style w:type="paragraph" w:styleId="CommentText">
    <w:name w:val="annotation text"/>
    <w:basedOn w:val="Normal"/>
    <w:semiHidden/>
    <w:rsid w:val="000B3A9B"/>
  </w:style>
  <w:style w:type="paragraph" w:styleId="CommentSubject">
    <w:name w:val="annotation subject"/>
    <w:basedOn w:val="CommentText"/>
    <w:next w:val="CommentText"/>
    <w:semiHidden/>
    <w:rsid w:val="000B3A9B"/>
    <w:rPr>
      <w:b/>
      <w:bCs/>
    </w:rPr>
  </w:style>
  <w:style w:type="character" w:customStyle="1" w:styleId="FooterChar">
    <w:name w:val="Footer Char"/>
    <w:link w:val="Footer"/>
    <w:uiPriority w:val="99"/>
    <w:rsid w:val="001A1E62"/>
  </w:style>
  <w:style w:type="paragraph" w:styleId="ListParagraph">
    <w:name w:val="List Paragraph"/>
    <w:basedOn w:val="Normal"/>
    <w:uiPriority w:val="34"/>
    <w:qFormat/>
    <w:rsid w:val="001370E5"/>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11025">
      <w:bodyDiv w:val="1"/>
      <w:marLeft w:val="0"/>
      <w:marRight w:val="0"/>
      <w:marTop w:val="0"/>
      <w:marBottom w:val="0"/>
      <w:divBdr>
        <w:top w:val="none" w:sz="0" w:space="0" w:color="auto"/>
        <w:left w:val="none" w:sz="0" w:space="0" w:color="auto"/>
        <w:bottom w:val="none" w:sz="0" w:space="0" w:color="auto"/>
        <w:right w:val="none" w:sz="0" w:space="0" w:color="auto"/>
      </w:divBdr>
    </w:div>
    <w:div w:id="582297022">
      <w:bodyDiv w:val="1"/>
      <w:marLeft w:val="0"/>
      <w:marRight w:val="0"/>
      <w:marTop w:val="0"/>
      <w:marBottom w:val="0"/>
      <w:divBdr>
        <w:top w:val="none" w:sz="0" w:space="0" w:color="auto"/>
        <w:left w:val="none" w:sz="0" w:space="0" w:color="auto"/>
        <w:bottom w:val="none" w:sz="0" w:space="0" w:color="auto"/>
        <w:right w:val="none" w:sz="0" w:space="0" w:color="auto"/>
      </w:divBdr>
    </w:div>
    <w:div w:id="803935837">
      <w:bodyDiv w:val="1"/>
      <w:marLeft w:val="0"/>
      <w:marRight w:val="0"/>
      <w:marTop w:val="0"/>
      <w:marBottom w:val="0"/>
      <w:divBdr>
        <w:top w:val="none" w:sz="0" w:space="0" w:color="auto"/>
        <w:left w:val="none" w:sz="0" w:space="0" w:color="auto"/>
        <w:bottom w:val="none" w:sz="0" w:space="0" w:color="auto"/>
        <w:right w:val="none" w:sz="0" w:space="0" w:color="auto"/>
      </w:divBdr>
    </w:div>
    <w:div w:id="856040650">
      <w:bodyDiv w:val="1"/>
      <w:marLeft w:val="0"/>
      <w:marRight w:val="0"/>
      <w:marTop w:val="0"/>
      <w:marBottom w:val="0"/>
      <w:divBdr>
        <w:top w:val="none" w:sz="0" w:space="0" w:color="auto"/>
        <w:left w:val="none" w:sz="0" w:space="0" w:color="auto"/>
        <w:bottom w:val="none" w:sz="0" w:space="0" w:color="auto"/>
        <w:right w:val="none" w:sz="0" w:space="0" w:color="auto"/>
      </w:divBdr>
    </w:div>
    <w:div w:id="1381437533">
      <w:bodyDiv w:val="1"/>
      <w:marLeft w:val="0"/>
      <w:marRight w:val="0"/>
      <w:marTop w:val="0"/>
      <w:marBottom w:val="0"/>
      <w:divBdr>
        <w:top w:val="none" w:sz="0" w:space="0" w:color="auto"/>
        <w:left w:val="none" w:sz="0" w:space="0" w:color="auto"/>
        <w:bottom w:val="none" w:sz="0" w:space="0" w:color="auto"/>
        <w:right w:val="none" w:sz="0" w:space="0" w:color="auto"/>
      </w:divBdr>
      <w:divsChild>
        <w:div w:id="1884712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95015-7985-4A1B-BD46-B6DC1BAE6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page with 10 point.dot</Template>
  <TotalTime>0</TotalTime>
  <Pages>1</Pages>
  <Words>5007</Words>
  <Characters>28544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Diocesan Admissions Guidance</vt:lpstr>
    </vt:vector>
  </TitlesOfParts>
  <Company>Chester DBE</Company>
  <LinksUpToDate>false</LinksUpToDate>
  <CharactersWithSpaces>33485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Diocesan Admissions Guidance</dc:title>
  <dc:creator>DBE Services coperative</dc:creator>
  <cp:lastModifiedBy>Jeff</cp:lastModifiedBy>
  <cp:revision>2</cp:revision>
  <cp:lastPrinted>2012-12-17T13:02:00Z</cp:lastPrinted>
  <dcterms:created xsi:type="dcterms:W3CDTF">2017-01-13T15:26:00Z</dcterms:created>
  <dcterms:modified xsi:type="dcterms:W3CDTF">2017-01-13T15:26:00Z</dcterms:modified>
</cp:coreProperties>
</file>