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56" w:type="dxa"/>
        <w:tblInd w:w="-572" w:type="dxa"/>
        <w:tblLook w:val="04A0" w:firstRow="1" w:lastRow="0" w:firstColumn="1" w:lastColumn="0" w:noHBand="0" w:noVBand="1"/>
      </w:tblPr>
      <w:tblGrid>
        <w:gridCol w:w="2552"/>
        <w:gridCol w:w="2323"/>
        <w:gridCol w:w="6"/>
        <w:gridCol w:w="2447"/>
        <w:gridCol w:w="6"/>
        <w:gridCol w:w="2447"/>
        <w:gridCol w:w="2696"/>
        <w:gridCol w:w="2870"/>
        <w:gridCol w:w="9"/>
      </w:tblGrid>
      <w:tr w:rsidR="00BE6387" w:rsidRPr="00377D3F" w:rsidTr="00C006CA">
        <w:tc>
          <w:tcPr>
            <w:tcW w:w="15356" w:type="dxa"/>
            <w:gridSpan w:val="9"/>
          </w:tcPr>
          <w:p w:rsidR="00BE6387" w:rsidRPr="00377D3F" w:rsidRDefault="00B948E5" w:rsidP="00C006C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Appendix 3 </w:t>
            </w:r>
            <w:r w:rsidR="00BE6387">
              <w:rPr>
                <w:b/>
                <w:sz w:val="28"/>
                <w:szCs w:val="28"/>
              </w:rPr>
              <w:t xml:space="preserve">: </w:t>
            </w:r>
            <w:r w:rsidR="00C81C3B">
              <w:rPr>
                <w:b/>
                <w:sz w:val="28"/>
                <w:szCs w:val="28"/>
              </w:rPr>
              <w:t>Assessment T</w:t>
            </w:r>
            <w:r w:rsidR="00BE6387" w:rsidRPr="00377D3F">
              <w:rPr>
                <w:b/>
                <w:sz w:val="28"/>
                <w:szCs w:val="28"/>
              </w:rPr>
              <w:t>echniques</w:t>
            </w:r>
            <w:r w:rsidR="00BE638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81C3B" w:rsidRPr="00377D3F" w:rsidTr="00456606">
        <w:trPr>
          <w:gridAfter w:val="1"/>
          <w:wAfter w:w="9" w:type="dxa"/>
          <w:trHeight w:hRule="exact" w:val="1701"/>
        </w:trPr>
        <w:tc>
          <w:tcPr>
            <w:tcW w:w="2552" w:type="dxa"/>
          </w:tcPr>
          <w:p w:rsidR="00C81C3B" w:rsidRPr="00C235A8" w:rsidRDefault="00C81C3B" w:rsidP="00C006CA">
            <w:pPr>
              <w:rPr>
                <w:rFonts w:eastAsiaTheme="minorEastAsia" w:hAnsi="Arial"/>
                <w:i/>
                <w:color w:val="000000" w:themeColor="text1"/>
                <w:lang w:eastAsia="en-GB"/>
              </w:rPr>
            </w:pPr>
            <w:r w:rsidRPr="00C235A8">
              <w:rPr>
                <w:i/>
              </w:rPr>
              <w:t>Thumbs up Thumbs down</w:t>
            </w:r>
            <w:r w:rsidRPr="00C235A8">
              <w:rPr>
                <w:rFonts w:eastAsiaTheme="minorEastAsia" w:hAnsi="Arial"/>
                <w:i/>
                <w:color w:val="000000" w:themeColor="text1"/>
                <w:lang w:eastAsia="en-GB"/>
              </w:rPr>
              <w:t xml:space="preserve"> </w:t>
            </w:r>
          </w:p>
          <w:p w:rsidR="00C81C3B" w:rsidRPr="00377D3F" w:rsidRDefault="00C81C3B" w:rsidP="00C006CA">
            <w:r w:rsidRPr="00377D3F">
              <w:t>Thumbs up = I get it</w:t>
            </w:r>
          </w:p>
          <w:p w:rsidR="00C81C3B" w:rsidRPr="00377D3F" w:rsidRDefault="00C81C3B" w:rsidP="00C006CA">
            <w:r w:rsidRPr="00377D3F">
              <w:t>Thumbs half way = sort of</w:t>
            </w:r>
          </w:p>
          <w:p w:rsidR="00C81C3B" w:rsidRPr="00377D3F" w:rsidRDefault="00C81C3B" w:rsidP="00C006CA">
            <w:r w:rsidRPr="00377D3F">
              <w:t>Thumbs down = I don’t get it</w:t>
            </w:r>
          </w:p>
          <w:p w:rsidR="00C81C3B" w:rsidRPr="00377D3F" w:rsidRDefault="00C81C3B" w:rsidP="00C006CA"/>
        </w:tc>
        <w:tc>
          <w:tcPr>
            <w:tcW w:w="2323" w:type="dxa"/>
          </w:tcPr>
          <w:p w:rsidR="00C81C3B" w:rsidRPr="00377D3F" w:rsidRDefault="00C81C3B" w:rsidP="00C006CA">
            <w:r w:rsidRPr="00377D3F">
              <w:t>Talking Partners</w:t>
            </w:r>
          </w:p>
          <w:p w:rsidR="00C81C3B" w:rsidRPr="00377D3F" w:rsidRDefault="00C81C3B" w:rsidP="00C006CA"/>
        </w:tc>
        <w:tc>
          <w:tcPr>
            <w:tcW w:w="2453" w:type="dxa"/>
            <w:gridSpan w:val="2"/>
          </w:tcPr>
          <w:p w:rsidR="00C81C3B" w:rsidRPr="00377D3F" w:rsidRDefault="00C81C3B" w:rsidP="00C006CA">
            <w:r w:rsidRPr="00377D3F">
              <w:t>Show &amp; tell</w:t>
            </w:r>
          </w:p>
          <w:p w:rsidR="00C81C3B" w:rsidRPr="00377D3F" w:rsidRDefault="00C81C3B" w:rsidP="00C006CA">
            <w:r w:rsidRPr="00377D3F">
              <w:rPr>
                <w:lang w:val="en-US"/>
              </w:rPr>
              <w:t xml:space="preserve">Use mini-whiteboards so that every pupil can write or draw their </w:t>
            </w:r>
          </w:p>
          <w:p w:rsidR="00C81C3B" w:rsidRPr="00377D3F" w:rsidRDefault="00C81C3B" w:rsidP="00C006CA">
            <w:r w:rsidRPr="00377D3F">
              <w:rPr>
                <w:lang w:val="en-US"/>
              </w:rPr>
              <w:t>an</w:t>
            </w:r>
            <w:r>
              <w:rPr>
                <w:lang w:val="en-US"/>
              </w:rPr>
              <w:t>swer and show it to teacher</w:t>
            </w:r>
            <w:r w:rsidRPr="00377D3F">
              <w:rPr>
                <w:lang w:val="en-US"/>
              </w:rPr>
              <w:t xml:space="preserve"> (or their </w:t>
            </w:r>
            <w:r>
              <w:rPr>
                <w:lang w:val="en-US"/>
              </w:rPr>
              <w:t xml:space="preserve">peers) </w:t>
            </w:r>
          </w:p>
        </w:tc>
        <w:tc>
          <w:tcPr>
            <w:tcW w:w="2453" w:type="dxa"/>
            <w:gridSpan w:val="2"/>
          </w:tcPr>
          <w:p w:rsidR="00C81C3B" w:rsidRPr="00377D3F" w:rsidRDefault="00C81C3B" w:rsidP="00C006CA">
            <w:r w:rsidRPr="00377D3F">
              <w:t xml:space="preserve">Oral feedback to individual pupils or groups </w:t>
            </w:r>
          </w:p>
        </w:tc>
        <w:tc>
          <w:tcPr>
            <w:tcW w:w="5566" w:type="dxa"/>
            <w:gridSpan w:val="2"/>
          </w:tcPr>
          <w:p w:rsidR="00C81C3B" w:rsidRDefault="00C81C3B" w:rsidP="00C006CA">
            <w:r w:rsidRPr="00377D3F">
              <w:t xml:space="preserve"> Traffic lights; red</w:t>
            </w:r>
            <w:r>
              <w:t xml:space="preserve"> yellow green in boxes pupils </w:t>
            </w:r>
            <w:r w:rsidRPr="00377D3F">
              <w:t>fill in then teacher to fill</w:t>
            </w:r>
            <w:r>
              <w:t>s</w:t>
            </w:r>
            <w:r w:rsidRPr="00377D3F">
              <w:t xml:space="preserve"> in </w:t>
            </w:r>
          </w:p>
          <w:p w:rsidR="00C81C3B" w:rsidRPr="00C81C3B" w:rsidRDefault="00C81C3B" w:rsidP="00C81C3B">
            <w:r w:rsidRPr="00C81C3B">
              <w:t>Red = don’t think I have grasped this</w:t>
            </w:r>
          </w:p>
          <w:p w:rsidR="00C81C3B" w:rsidRPr="00C81C3B" w:rsidRDefault="00C81C3B" w:rsidP="00C81C3B">
            <w:r w:rsidRPr="00C81C3B">
              <w:t>Amber = feeling OK about this, have just about got there</w:t>
            </w:r>
          </w:p>
          <w:p w:rsidR="00C81C3B" w:rsidRPr="00C81C3B" w:rsidRDefault="00C81C3B" w:rsidP="00C81C3B">
            <w:r w:rsidRPr="00C81C3B">
              <w:t>Green = Confident I have achieved this</w:t>
            </w:r>
          </w:p>
          <w:p w:rsidR="00C81C3B" w:rsidRPr="00377D3F" w:rsidRDefault="00C81C3B" w:rsidP="00C006CA"/>
        </w:tc>
      </w:tr>
      <w:tr w:rsidR="00BE6387" w:rsidRPr="00377D3F" w:rsidTr="00C006CA">
        <w:trPr>
          <w:gridAfter w:val="1"/>
          <w:wAfter w:w="9" w:type="dxa"/>
        </w:trPr>
        <w:tc>
          <w:tcPr>
            <w:tcW w:w="2552" w:type="dxa"/>
          </w:tcPr>
          <w:p w:rsidR="00BE6387" w:rsidRDefault="00C81C3B" w:rsidP="00C006CA">
            <w:r>
              <w:t>Exit Pass</w:t>
            </w:r>
          </w:p>
          <w:p w:rsidR="00C81C3B" w:rsidRPr="00377D3F" w:rsidRDefault="00C81C3B" w:rsidP="00C006CA">
            <w:r>
              <w:t>Pupils must write down their learning on a post it before leaving a lesson</w:t>
            </w:r>
          </w:p>
        </w:tc>
        <w:tc>
          <w:tcPr>
            <w:tcW w:w="2323" w:type="dxa"/>
          </w:tcPr>
          <w:p w:rsidR="00C81C3B" w:rsidRPr="00377D3F" w:rsidRDefault="00C81C3B" w:rsidP="00C81C3B">
            <w:r w:rsidRPr="00377D3F">
              <w:t xml:space="preserve">Whiteboards </w:t>
            </w:r>
          </w:p>
          <w:p w:rsidR="00BE6387" w:rsidRPr="00377D3F" w:rsidRDefault="00C81C3B" w:rsidP="00C81C3B">
            <w:r w:rsidRPr="00377D3F">
              <w:t>non-writers</w:t>
            </w:r>
          </w:p>
        </w:tc>
        <w:tc>
          <w:tcPr>
            <w:tcW w:w="2453" w:type="dxa"/>
            <w:gridSpan w:val="2"/>
          </w:tcPr>
          <w:p w:rsidR="00BE6387" w:rsidRPr="00377D3F" w:rsidRDefault="00BE6387" w:rsidP="00C006CA">
            <w:r w:rsidRPr="00377D3F">
              <w:t>Tapestry app photos on I-pad</w:t>
            </w:r>
          </w:p>
        </w:tc>
        <w:tc>
          <w:tcPr>
            <w:tcW w:w="2453" w:type="dxa"/>
            <w:gridSpan w:val="2"/>
          </w:tcPr>
          <w:p w:rsidR="00BE6387" w:rsidRPr="00377D3F" w:rsidRDefault="00BE6387" w:rsidP="00C006CA">
            <w:r w:rsidRPr="00377D3F">
              <w:t>Peer assessment discussions or adding to each other’s work</w:t>
            </w:r>
          </w:p>
        </w:tc>
        <w:tc>
          <w:tcPr>
            <w:tcW w:w="2696" w:type="dxa"/>
          </w:tcPr>
          <w:p w:rsidR="00BE6387" w:rsidRPr="00377D3F" w:rsidRDefault="00BE6387" w:rsidP="00C006CA">
            <w:r w:rsidRPr="00377D3F">
              <w:t>Talking tins to record voice</w:t>
            </w:r>
            <w:r>
              <w:t>s</w:t>
            </w:r>
            <w:r w:rsidRPr="00377D3F">
              <w:t xml:space="preserve"> and to remember Learning objective</w:t>
            </w:r>
            <w:r>
              <w:t xml:space="preserve"> and outcomes</w:t>
            </w:r>
          </w:p>
        </w:tc>
        <w:tc>
          <w:tcPr>
            <w:tcW w:w="2870" w:type="dxa"/>
          </w:tcPr>
          <w:p w:rsidR="00BE6387" w:rsidRPr="00377D3F" w:rsidRDefault="00BE6387" w:rsidP="00C006CA">
            <w:r w:rsidRPr="00377D3F">
              <w:t xml:space="preserve">Photos </w:t>
            </w:r>
            <w:r>
              <w:t xml:space="preserve">taken </w:t>
            </w:r>
            <w:r w:rsidRPr="00377D3F">
              <w:t>at different learning stages</w:t>
            </w:r>
            <w:r>
              <w:t xml:space="preserve"> to show progress</w:t>
            </w:r>
          </w:p>
        </w:tc>
      </w:tr>
      <w:tr w:rsidR="00BE6387" w:rsidRPr="00377D3F" w:rsidTr="00C006CA">
        <w:trPr>
          <w:gridAfter w:val="1"/>
          <w:wAfter w:w="9" w:type="dxa"/>
        </w:trPr>
        <w:tc>
          <w:tcPr>
            <w:tcW w:w="2552" w:type="dxa"/>
          </w:tcPr>
          <w:p w:rsidR="00BE6387" w:rsidRPr="00377D3F" w:rsidRDefault="00BE6387" w:rsidP="00C006CA">
            <w:r w:rsidRPr="00377D3F">
              <w:t>Teacher/TA scribe</w:t>
            </w:r>
            <w:r>
              <w:t xml:space="preserve"> answers from pupils</w:t>
            </w:r>
          </w:p>
        </w:tc>
        <w:tc>
          <w:tcPr>
            <w:tcW w:w="2323" w:type="dxa"/>
          </w:tcPr>
          <w:p w:rsidR="00BE6387" w:rsidRDefault="00BE6387" w:rsidP="00C006CA">
            <w:r w:rsidRPr="00377D3F">
              <w:t>Talking Cards Red/green</w:t>
            </w:r>
            <w:r>
              <w:t xml:space="preserve"> -</w:t>
            </w:r>
            <w:r w:rsidRPr="00377D3F">
              <w:t xml:space="preserve"> yes/no</w:t>
            </w:r>
          </w:p>
          <w:p w:rsidR="00BE6387" w:rsidRPr="00377D3F" w:rsidRDefault="00BE6387" w:rsidP="00C006CA">
            <w:r w:rsidRPr="00377D3F">
              <w:t>Lolly sticks red green yellow</w:t>
            </w:r>
          </w:p>
        </w:tc>
        <w:tc>
          <w:tcPr>
            <w:tcW w:w="2453" w:type="dxa"/>
            <w:gridSpan w:val="2"/>
          </w:tcPr>
          <w:p w:rsidR="00BE6387" w:rsidRPr="00377D3F" w:rsidRDefault="00BE6387" w:rsidP="00C006CA">
            <w:r w:rsidRPr="00377D3F">
              <w:t>Recording what’s said by pupils in lessons on post-its</w:t>
            </w:r>
          </w:p>
        </w:tc>
        <w:tc>
          <w:tcPr>
            <w:tcW w:w="2453" w:type="dxa"/>
            <w:gridSpan w:val="2"/>
          </w:tcPr>
          <w:p w:rsidR="00BE6387" w:rsidRPr="00377D3F" w:rsidRDefault="00BE6387" w:rsidP="00C006CA">
            <w:r w:rsidRPr="00377D3F">
              <w:t>Self-assessment: have you……… &amp;</w:t>
            </w:r>
          </w:p>
          <w:p w:rsidR="00BE6387" w:rsidRPr="00377D3F" w:rsidRDefault="00BE6387" w:rsidP="00C006CA">
            <w:r w:rsidRPr="00377D3F">
              <w:t>Eg One good thing about this piece of work is…</w:t>
            </w:r>
          </w:p>
          <w:p w:rsidR="00BE6387" w:rsidRPr="00377D3F" w:rsidRDefault="00BE6387" w:rsidP="00C006CA">
            <w:r w:rsidRPr="00377D3F">
              <w:t>One way of improving…</w:t>
            </w:r>
          </w:p>
        </w:tc>
        <w:tc>
          <w:tcPr>
            <w:tcW w:w="2696" w:type="dxa"/>
          </w:tcPr>
          <w:p w:rsidR="00BE6387" w:rsidRPr="00377D3F" w:rsidRDefault="00BE6387" w:rsidP="00C006CA">
            <w:r w:rsidRPr="00377D3F">
              <w:t xml:space="preserve">Mind maps </w:t>
            </w:r>
            <w:r>
              <w:t>or spider grams b</w:t>
            </w:r>
            <w:r w:rsidRPr="00377D3F">
              <w:t xml:space="preserve">efore a topic and after </w:t>
            </w:r>
            <w:r>
              <w:t>add learning</w:t>
            </w:r>
            <w:r w:rsidRPr="00377D3F">
              <w:t xml:space="preserve"> in </w:t>
            </w:r>
            <w:r>
              <w:t xml:space="preserve">a different colour </w:t>
            </w:r>
          </w:p>
        </w:tc>
        <w:tc>
          <w:tcPr>
            <w:tcW w:w="2870" w:type="dxa"/>
          </w:tcPr>
          <w:p w:rsidR="00BE6387" w:rsidRPr="00377D3F" w:rsidRDefault="00BE6387" w:rsidP="00C006CA">
            <w:r w:rsidRPr="00377D3F">
              <w:t>Through drama, piece of art explained</w:t>
            </w:r>
            <w:r>
              <w:t xml:space="preserve"> and annotated</w:t>
            </w:r>
          </w:p>
        </w:tc>
      </w:tr>
      <w:tr w:rsidR="00C81C3B" w:rsidRPr="00377D3F" w:rsidTr="000E7E56">
        <w:trPr>
          <w:gridAfter w:val="1"/>
          <w:wAfter w:w="9" w:type="dxa"/>
          <w:trHeight w:val="1343"/>
        </w:trPr>
        <w:tc>
          <w:tcPr>
            <w:tcW w:w="4881" w:type="dxa"/>
            <w:gridSpan w:val="3"/>
          </w:tcPr>
          <w:p w:rsidR="00C81C3B" w:rsidRPr="00377D3F" w:rsidRDefault="00C81C3B" w:rsidP="00C006CA">
            <w:r w:rsidRPr="00377D3F">
              <w:t>Peer assessment comments on pieces of work based on a set criteria from the teacher eg</w:t>
            </w:r>
          </w:p>
          <w:p w:rsidR="00C81C3B" w:rsidRPr="00377D3F" w:rsidRDefault="00C81C3B" w:rsidP="00C006CA">
            <w:pPr>
              <w:pStyle w:val="ListParagraph"/>
              <w:numPr>
                <w:ilvl w:val="0"/>
                <w:numId w:val="1"/>
              </w:numPr>
            </w:pPr>
            <w:r w:rsidRPr="00377D3F">
              <w:t>Kind but honest</w:t>
            </w:r>
          </w:p>
          <w:p w:rsidR="00C81C3B" w:rsidRPr="00377D3F" w:rsidRDefault="00C81C3B" w:rsidP="00C006CA">
            <w:pPr>
              <w:pStyle w:val="ListParagraph"/>
              <w:numPr>
                <w:ilvl w:val="0"/>
                <w:numId w:val="1"/>
              </w:numPr>
            </w:pPr>
            <w:r w:rsidRPr="00377D3F">
              <w:t>Helpful so that…</w:t>
            </w:r>
          </w:p>
          <w:p w:rsidR="00C81C3B" w:rsidRPr="00377D3F" w:rsidRDefault="00C81C3B" w:rsidP="00C006CA">
            <w:pPr>
              <w:pStyle w:val="ListParagraph"/>
              <w:numPr>
                <w:ilvl w:val="0"/>
                <w:numId w:val="1"/>
              </w:numPr>
            </w:pPr>
            <w:r w:rsidRPr="00377D3F">
              <w:t>Specific and precise</w:t>
            </w:r>
          </w:p>
        </w:tc>
        <w:tc>
          <w:tcPr>
            <w:tcW w:w="2453" w:type="dxa"/>
            <w:gridSpan w:val="2"/>
          </w:tcPr>
          <w:p w:rsidR="00C81C3B" w:rsidRPr="00377D3F" w:rsidRDefault="00C81C3B" w:rsidP="00C006CA">
            <w:r w:rsidRPr="00377D3F">
              <w:t>Writing questions pupils want answered at beginning of topic</w:t>
            </w:r>
          </w:p>
        </w:tc>
        <w:tc>
          <w:tcPr>
            <w:tcW w:w="2447" w:type="dxa"/>
          </w:tcPr>
          <w:p w:rsidR="00C81C3B" w:rsidRPr="00377D3F" w:rsidRDefault="00C81C3B" w:rsidP="00C006CA">
            <w:r w:rsidRPr="00377D3F">
              <w:t>Pupils ask the teacher questions or use of a questions box based on a topic</w:t>
            </w:r>
          </w:p>
        </w:tc>
        <w:tc>
          <w:tcPr>
            <w:tcW w:w="5566" w:type="dxa"/>
            <w:gridSpan w:val="2"/>
          </w:tcPr>
          <w:p w:rsidR="00C81C3B" w:rsidRPr="00377D3F" w:rsidRDefault="00C81C3B" w:rsidP="00C006CA">
            <w:r w:rsidRPr="00377D3F">
              <w:t>Smiley faces to indicate readiness to move on:</w:t>
            </w:r>
          </w:p>
          <w:p w:rsidR="00C81C3B" w:rsidRPr="00377D3F" w:rsidRDefault="00C81C3B" w:rsidP="00C006CA">
            <w:r w:rsidRPr="00377D3F">
              <w:rPr>
                <w:noProof/>
                <w:lang w:eastAsia="en-GB"/>
              </w:rPr>
              <w:t xml:space="preserve"> </w:t>
            </w:r>
            <w:r w:rsidRPr="00377D3F">
              <w:rPr>
                <w:noProof/>
                <w:lang w:eastAsia="en-GB"/>
              </w:rPr>
              <w:drawing>
                <wp:inline distT="0" distB="0" distL="0" distR="0" wp14:anchorId="3928BA56" wp14:editId="6A814D21">
                  <wp:extent cx="247650" cy="249749"/>
                  <wp:effectExtent l="0" t="0" r="0" b="0"/>
                  <wp:docPr id="71684" name="Picture 2" descr="http://tbn0.google.com/images?q=tbn:bTWYMRfBSE6riM:http://www.plu.edu/~kcnstv26/img/smiley-face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4" name="Picture 2" descr="http://tbn0.google.com/images?q=tbn:bTWYMRfBSE6riM:http://www.plu.edu/~kcnstv26/img/smiley-face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38" cy="26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377D3F">
              <w:t xml:space="preserve"> ready to move on</w:t>
            </w:r>
          </w:p>
          <w:p w:rsidR="00C81C3B" w:rsidRPr="00377D3F" w:rsidRDefault="00C81C3B" w:rsidP="00C006CA">
            <w:r w:rsidRPr="00377D3F">
              <w:rPr>
                <w:noProof/>
                <w:lang w:eastAsia="en-GB"/>
              </w:rPr>
              <w:drawing>
                <wp:inline distT="0" distB="0" distL="0" distR="0" wp14:anchorId="7D78EDA9" wp14:editId="23426435">
                  <wp:extent cx="243840" cy="243840"/>
                  <wp:effectExtent l="0" t="0" r="3810" b="3810"/>
                  <wp:docPr id="1" name="Picture 1" descr="http://tbn0.google.com/images?q=tbn:Y51Ew6yX5Cpu4M:http://www.terceraescuadrilla.com/almacen/personal/DSLam/swg/smiley-indifferent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Y51Ew6yX5Cpu4M:http://www.terceraescuadrilla.com/almacen/personal/DSLam/swg/smiley-indifferent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7D3F">
              <w:t xml:space="preserve"> still not sure about everything</w:t>
            </w:r>
          </w:p>
          <w:p w:rsidR="00C81C3B" w:rsidRPr="00377D3F" w:rsidRDefault="00C81C3B" w:rsidP="00C006CA">
            <w:r w:rsidRPr="00377D3F">
              <w:rPr>
                <w:noProof/>
                <w:lang w:eastAsia="en-GB"/>
              </w:rPr>
              <w:drawing>
                <wp:inline distT="0" distB="0" distL="0" distR="0" wp14:anchorId="450B09D0" wp14:editId="5384521E">
                  <wp:extent cx="278130" cy="278130"/>
                  <wp:effectExtent l="0" t="0" r="7620" b="7620"/>
                  <wp:docPr id="71686" name="Picture 6" descr="http://tbn3.google.com/images?q=tbn:HIeXjhQ3CVyXYM:http://static.bigstockphoto.com/thumbs/7/3/3/small/3376000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6" name="Picture 6" descr="http://tbn3.google.com/images?q=tbn:HIeXjhQ3CVyXYM:http://static.bigstockphoto.com/thumbs/7/3/3/small/3376000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377D3F">
              <w:t xml:space="preserve"> need to cover it again, not sure</w:t>
            </w:r>
          </w:p>
        </w:tc>
      </w:tr>
      <w:tr w:rsidR="00C81C3B" w:rsidRPr="00377D3F" w:rsidTr="00106F7C">
        <w:trPr>
          <w:gridAfter w:val="1"/>
          <w:wAfter w:w="9" w:type="dxa"/>
          <w:trHeight w:val="283"/>
        </w:trPr>
        <w:tc>
          <w:tcPr>
            <w:tcW w:w="4881" w:type="dxa"/>
            <w:gridSpan w:val="3"/>
          </w:tcPr>
          <w:p w:rsidR="00C81C3B" w:rsidRPr="00377D3F" w:rsidRDefault="00C81C3B" w:rsidP="00C81C3B">
            <w:r w:rsidRPr="00377D3F">
              <w:t>A, B, C, D</w:t>
            </w:r>
          </w:p>
          <w:p w:rsidR="00C81C3B" w:rsidRPr="00377D3F" w:rsidRDefault="00C81C3B" w:rsidP="00C81C3B">
            <w:r w:rsidRPr="00377D3F">
              <w:rPr>
                <w:lang w:val="en-US"/>
              </w:rPr>
              <w:t xml:space="preserve">Laminate a set of cards so every </w:t>
            </w:r>
          </w:p>
          <w:p w:rsidR="00C81C3B" w:rsidRPr="00377D3F" w:rsidRDefault="00C81C3B" w:rsidP="00C81C3B">
            <w:r w:rsidRPr="00377D3F">
              <w:rPr>
                <w:lang w:val="en-US"/>
              </w:rPr>
              <w:t xml:space="preserve">member of the class has four, with </w:t>
            </w:r>
          </w:p>
          <w:p w:rsidR="00C81C3B" w:rsidRPr="00377D3F" w:rsidRDefault="00C81C3B" w:rsidP="00C81C3B">
            <w:r w:rsidRPr="00377D3F">
              <w:rPr>
                <w:lang w:val="en-US"/>
              </w:rPr>
              <w:t xml:space="preserve">A, B, C and D written on them. Ask  </w:t>
            </w:r>
          </w:p>
          <w:p w:rsidR="00C81C3B" w:rsidRPr="00377D3F" w:rsidRDefault="00C81C3B" w:rsidP="00C81C3B">
            <w:r w:rsidRPr="00377D3F">
              <w:rPr>
                <w:lang w:val="en-US"/>
              </w:rPr>
              <w:t xml:space="preserve">questions with four answers and </w:t>
            </w:r>
          </w:p>
          <w:p w:rsidR="00C81C3B" w:rsidRPr="00377D3F" w:rsidRDefault="00C81C3B" w:rsidP="00C81C3B">
            <w:r w:rsidRPr="00377D3F">
              <w:rPr>
                <w:lang w:val="en-US"/>
              </w:rPr>
              <w:t>pupils can show you their answer.</w:t>
            </w:r>
          </w:p>
          <w:p w:rsidR="00C81C3B" w:rsidRPr="00377D3F" w:rsidRDefault="00C81C3B" w:rsidP="00C81C3B"/>
        </w:tc>
        <w:tc>
          <w:tcPr>
            <w:tcW w:w="4900" w:type="dxa"/>
            <w:gridSpan w:val="3"/>
          </w:tcPr>
          <w:p w:rsidR="00C81C3B" w:rsidRPr="00A97150" w:rsidRDefault="00C81C3B" w:rsidP="00C81C3B">
            <w:r>
              <w:t>Pupil</w:t>
            </w:r>
            <w:r w:rsidRPr="00A97150">
              <w:t xml:space="preserve">s work in pairs to develop their own questions connected to a topic they have been studying, as well as a set of model answers. </w:t>
            </w:r>
          </w:p>
          <w:p w:rsidR="00C81C3B" w:rsidRPr="00A97150" w:rsidRDefault="00C81C3B" w:rsidP="00C81C3B">
            <w:r w:rsidRPr="00A97150">
              <w:t>Pairs then team up and test out their questions on each other before discussing their respective answers.</w:t>
            </w:r>
          </w:p>
          <w:p w:rsidR="00C81C3B" w:rsidRPr="00377D3F" w:rsidRDefault="00C81C3B" w:rsidP="00C81C3B"/>
        </w:tc>
        <w:tc>
          <w:tcPr>
            <w:tcW w:w="2696" w:type="dxa"/>
          </w:tcPr>
          <w:p w:rsidR="00C81C3B" w:rsidRPr="00377D3F" w:rsidRDefault="00C81C3B" w:rsidP="00C81C3B">
            <w:r w:rsidRPr="00377D3F">
              <w:t xml:space="preserve">Create a learning journal in which students can reflect on and review their learning. It could include plenary activities, a target setting chart, aims </w:t>
            </w:r>
          </w:p>
          <w:p w:rsidR="00C81C3B" w:rsidRPr="00377D3F" w:rsidRDefault="00C81C3B" w:rsidP="00C81C3B">
            <w:r w:rsidRPr="00377D3F">
              <w:t>and goals etc.</w:t>
            </w:r>
          </w:p>
        </w:tc>
        <w:tc>
          <w:tcPr>
            <w:tcW w:w="2870" w:type="dxa"/>
          </w:tcPr>
          <w:p w:rsidR="00C81C3B" w:rsidRPr="00377D3F" w:rsidRDefault="00C81C3B" w:rsidP="00C81C3B">
            <w:r w:rsidRPr="00377D3F">
              <w:rPr>
                <w:lang w:val="en-US"/>
              </w:rPr>
              <w:t xml:space="preserve">At the beginning of a topic pupils create a grid with three columns – </w:t>
            </w:r>
          </w:p>
          <w:p w:rsidR="00C81C3B" w:rsidRPr="00377D3F" w:rsidRDefault="00C81C3B" w:rsidP="00C81C3B">
            <w:r w:rsidRPr="00377D3F">
              <w:rPr>
                <w:lang w:val="en-US"/>
              </w:rPr>
              <w:t>What They Know;</w:t>
            </w:r>
          </w:p>
          <w:p w:rsidR="00C81C3B" w:rsidRPr="00377D3F" w:rsidRDefault="00C81C3B" w:rsidP="00C81C3B">
            <w:pPr>
              <w:rPr>
                <w:lang w:val="en-US"/>
              </w:rPr>
            </w:pPr>
            <w:r w:rsidRPr="00377D3F">
              <w:rPr>
                <w:lang w:val="en-US"/>
              </w:rPr>
              <w:t>What They Want To Know;</w:t>
            </w:r>
          </w:p>
          <w:p w:rsidR="00C81C3B" w:rsidRPr="00377D3F" w:rsidRDefault="00C81C3B" w:rsidP="00C81C3B">
            <w:r w:rsidRPr="00377D3F">
              <w:rPr>
                <w:lang w:val="en-US"/>
              </w:rPr>
              <w:t>(at end of topic)</w:t>
            </w:r>
          </w:p>
          <w:p w:rsidR="00C81C3B" w:rsidRPr="00377D3F" w:rsidRDefault="00C81C3B" w:rsidP="00C81C3B">
            <w:r w:rsidRPr="00377D3F">
              <w:rPr>
                <w:lang w:val="en-US"/>
              </w:rPr>
              <w:t>What They Have Learnt</w:t>
            </w:r>
          </w:p>
        </w:tc>
      </w:tr>
    </w:tbl>
    <w:p w:rsidR="008F0E12" w:rsidRDefault="00555FF2">
      <w:r>
        <w:t>For further ideas and resources, you may find the following link helpful</w:t>
      </w:r>
      <w:r w:rsidR="008E7E60">
        <w:t xml:space="preserve"> </w:t>
      </w:r>
      <w:hyperlink r:id="rId14" w:history="1">
        <w:r w:rsidR="008E7E60" w:rsidRPr="006D7A91">
          <w:rPr>
            <w:rStyle w:val="Hyperlink"/>
          </w:rPr>
          <w:t>http://mikegershon.com/resources/download-info/make-your-own-afl-box/</w:t>
        </w:r>
      </w:hyperlink>
      <w:r w:rsidR="008E7E60">
        <w:t xml:space="preserve"> </w:t>
      </w:r>
    </w:p>
    <w:sectPr w:rsidR="008F0E12" w:rsidSect="00BE63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F1" w:rsidRDefault="00572FF1" w:rsidP="008E7E60">
      <w:pPr>
        <w:spacing w:after="0" w:line="240" w:lineRule="auto"/>
      </w:pPr>
      <w:r>
        <w:separator/>
      </w:r>
    </w:p>
  </w:endnote>
  <w:endnote w:type="continuationSeparator" w:id="0">
    <w:p w:rsidR="00572FF1" w:rsidRDefault="00572FF1" w:rsidP="008E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60" w:rsidRDefault="008E7E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60" w:rsidRDefault="008E7E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60" w:rsidRDefault="008E7E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F1" w:rsidRDefault="00572FF1" w:rsidP="008E7E60">
      <w:pPr>
        <w:spacing w:after="0" w:line="240" w:lineRule="auto"/>
      </w:pPr>
      <w:r>
        <w:separator/>
      </w:r>
    </w:p>
  </w:footnote>
  <w:footnote w:type="continuationSeparator" w:id="0">
    <w:p w:rsidR="00572FF1" w:rsidRDefault="00572FF1" w:rsidP="008E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60" w:rsidRDefault="008E7E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60" w:rsidRDefault="008E7E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60" w:rsidRDefault="008E7E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73E2"/>
    <w:multiLevelType w:val="hybridMultilevel"/>
    <w:tmpl w:val="513CD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23489"/>
    <w:multiLevelType w:val="hybridMultilevel"/>
    <w:tmpl w:val="38BABB5C"/>
    <w:lvl w:ilvl="0" w:tplc="3B50F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A0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47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A1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CE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49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9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0A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4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C7"/>
    <w:rsid w:val="00003931"/>
    <w:rsid w:val="000F596E"/>
    <w:rsid w:val="001C289C"/>
    <w:rsid w:val="001D5E0A"/>
    <w:rsid w:val="002337C9"/>
    <w:rsid w:val="003E6E60"/>
    <w:rsid w:val="003F6699"/>
    <w:rsid w:val="004E697B"/>
    <w:rsid w:val="00520E9C"/>
    <w:rsid w:val="00555FF2"/>
    <w:rsid w:val="00572FF1"/>
    <w:rsid w:val="005A00C7"/>
    <w:rsid w:val="006057CA"/>
    <w:rsid w:val="00627C6F"/>
    <w:rsid w:val="006D5D07"/>
    <w:rsid w:val="00701802"/>
    <w:rsid w:val="00753A9D"/>
    <w:rsid w:val="007814F3"/>
    <w:rsid w:val="00795D92"/>
    <w:rsid w:val="008D681C"/>
    <w:rsid w:val="008E7E60"/>
    <w:rsid w:val="00936507"/>
    <w:rsid w:val="009457F9"/>
    <w:rsid w:val="00B948E5"/>
    <w:rsid w:val="00BE6387"/>
    <w:rsid w:val="00C21DD5"/>
    <w:rsid w:val="00C81C3B"/>
    <w:rsid w:val="00CD138E"/>
    <w:rsid w:val="00EB7DDD"/>
    <w:rsid w:val="00ED5DE1"/>
    <w:rsid w:val="00EE40F8"/>
    <w:rsid w:val="00F25192"/>
    <w:rsid w:val="00F61BD9"/>
    <w:rsid w:val="00F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3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E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60"/>
  </w:style>
  <w:style w:type="paragraph" w:styleId="Footer">
    <w:name w:val="footer"/>
    <w:basedOn w:val="Normal"/>
    <w:link w:val="FooterChar"/>
    <w:uiPriority w:val="99"/>
    <w:unhideWhenUsed/>
    <w:rsid w:val="008E7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60"/>
  </w:style>
  <w:style w:type="paragraph" w:styleId="BalloonText">
    <w:name w:val="Balloon Text"/>
    <w:basedOn w:val="Normal"/>
    <w:link w:val="BalloonTextChar"/>
    <w:uiPriority w:val="99"/>
    <w:semiHidden/>
    <w:unhideWhenUsed/>
    <w:rsid w:val="00B9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8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3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E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60"/>
  </w:style>
  <w:style w:type="paragraph" w:styleId="Footer">
    <w:name w:val="footer"/>
    <w:basedOn w:val="Normal"/>
    <w:link w:val="FooterChar"/>
    <w:uiPriority w:val="99"/>
    <w:unhideWhenUsed/>
    <w:rsid w:val="008E7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60"/>
  </w:style>
  <w:style w:type="paragraph" w:styleId="BalloonText">
    <w:name w:val="Balloon Text"/>
    <w:basedOn w:val="Normal"/>
    <w:link w:val="BalloonTextChar"/>
    <w:uiPriority w:val="99"/>
    <w:semiHidden/>
    <w:unhideWhenUsed/>
    <w:rsid w:val="00B9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.uk/imgres?imgurl=http://www.plu.edu/~kcnstv26/img/smiley-face.jpg&amp;imgrefurl=http://www.plu.edu/~kcnstv26/&amp;usg=__lc8Yumwo486TWTv_06bzwzDohqA=&amp;h=317&amp;w=313&amp;sz=74&amp;hl=en&amp;start=1&amp;um=1&amp;tbnid=bTWYMRfBSE6riM:&amp;tbnh=118&amp;tbnw=117&amp;prev=/images?q%3Dsmiley%2Bface%26hl%3Den%26um%3D1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mages.google.co.uk/imgres?imgurl=http://static.bigstockphoto.com/thumbs/7/3/3/small/3376000.jpg&amp;imgrefurl=http://www.bigstockphoto.com/search/smiley/&amp;usg=__bVlpK90RLEO4krH2y2RQGPkhMyM=&amp;h=110&amp;w=110&amp;sz=4&amp;hl=en&amp;start=9&amp;um=1&amp;tbnid=HIeXjhQ3CVyXYM:&amp;tbnh=85&amp;tbnw=85&amp;prev=/images?q%3Dunhappy%2Bsmiley%26hl%3Den%26um%3D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mages.google.co.uk/imgres?imgurl=http://www.terceraescuadrilla.com/almacen/personal/DSLam/swg/smiley-indifferent.jpg&amp;imgrefurl=http://www.sodahead.com/question/132245/who-look-the-better/&amp;usg=__vp7XMyI8awVH0w6XEhtLlFexPFE=&amp;h=499&amp;w=499&amp;sz=13&amp;hl=en&amp;start=2&amp;um=1&amp;tbnid=Y51Ew6yX5Cpu4M:&amp;tbnh=130&amp;tbnw=130&amp;prev=/images?q%3Dstraight%2Bsmiley%26hl%3Den%26um%3D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mikegershon.com/resources/download-info/make-your-own-afl-box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Glover</dc:creator>
  <cp:keywords/>
  <dc:description/>
  <cp:lastModifiedBy>Jeff Turnbull</cp:lastModifiedBy>
  <cp:revision>4</cp:revision>
  <cp:lastPrinted>2017-04-19T13:54:00Z</cp:lastPrinted>
  <dcterms:created xsi:type="dcterms:W3CDTF">2017-04-19T13:51:00Z</dcterms:created>
  <dcterms:modified xsi:type="dcterms:W3CDTF">2017-04-21T14:51:00Z</dcterms:modified>
</cp:coreProperties>
</file>