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51172E" w:rsidTr="0022104A">
        <w:tc>
          <w:tcPr>
            <w:tcW w:w="14504" w:type="dxa"/>
            <w:gridSpan w:val="5"/>
            <w:shd w:val="clear" w:color="auto" w:fill="E2EFD9" w:themeFill="accent6" w:themeFillTint="33"/>
          </w:tcPr>
          <w:p w:rsidR="0051172E" w:rsidRDefault="00536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Appendix 1</w:t>
            </w:r>
            <w:r w:rsidR="006A767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A7673">
              <w:rPr>
                <w:b/>
                <w:sz w:val="28"/>
                <w:szCs w:val="28"/>
              </w:rPr>
              <w:t>1.</w:t>
            </w:r>
            <w:r w:rsidR="001F5F84">
              <w:rPr>
                <w:b/>
                <w:sz w:val="28"/>
                <w:szCs w:val="28"/>
              </w:rPr>
              <w:t xml:space="preserve"> </w:t>
            </w:r>
            <w:r w:rsidR="00067ACF">
              <w:rPr>
                <w:b/>
                <w:sz w:val="28"/>
                <w:szCs w:val="28"/>
              </w:rPr>
              <w:t xml:space="preserve">Good </w:t>
            </w:r>
            <w:r w:rsidR="00474148">
              <w:rPr>
                <w:b/>
                <w:sz w:val="28"/>
                <w:szCs w:val="28"/>
              </w:rPr>
              <w:t>News (</w:t>
            </w:r>
            <w:r w:rsidR="00EA03A9">
              <w:rPr>
                <w:b/>
                <w:sz w:val="28"/>
                <w:szCs w:val="28"/>
              </w:rPr>
              <w:t>Learning steps</w:t>
            </w:r>
            <w:r w:rsidR="00474148">
              <w:rPr>
                <w:b/>
                <w:sz w:val="28"/>
                <w:szCs w:val="28"/>
              </w:rPr>
              <w:t xml:space="preserve"> using Chester Diocesan S</w:t>
            </w:r>
            <w:r w:rsidR="006B3E4B">
              <w:rPr>
                <w:b/>
                <w:sz w:val="28"/>
                <w:szCs w:val="28"/>
              </w:rPr>
              <w:t>yllabus)</w:t>
            </w:r>
            <w:r w:rsidR="00EA03A9">
              <w:rPr>
                <w:b/>
                <w:sz w:val="28"/>
                <w:szCs w:val="28"/>
              </w:rPr>
              <w:t xml:space="preserve"> </w:t>
            </w:r>
            <w:r w:rsidR="004C1C77">
              <w:rPr>
                <w:b/>
                <w:sz w:val="28"/>
                <w:szCs w:val="28"/>
              </w:rPr>
              <w:t xml:space="preserve">               </w:t>
            </w:r>
            <w:r w:rsidR="004C1C77" w:rsidRPr="000E197B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1F5F84" w:rsidRPr="001F5F84">
              <w:rPr>
                <w:b/>
                <w:sz w:val="28"/>
                <w:szCs w:val="28"/>
              </w:rPr>
              <w:t>Expected Outcomes</w:t>
            </w:r>
          </w:p>
          <w:p w:rsidR="001F5F84" w:rsidRDefault="001F5F84"/>
        </w:tc>
      </w:tr>
      <w:tr w:rsidR="0051172E" w:rsidTr="00EA03A9">
        <w:trPr>
          <w:gridAfter w:val="1"/>
          <w:wAfter w:w="16" w:type="dxa"/>
        </w:trPr>
        <w:tc>
          <w:tcPr>
            <w:tcW w:w="2836" w:type="dxa"/>
          </w:tcPr>
          <w:p w:rsidR="0051172E" w:rsidRPr="0051172E" w:rsidRDefault="0051172E">
            <w:pPr>
              <w:rPr>
                <w:b/>
              </w:rPr>
            </w:pPr>
            <w:r w:rsidRPr="0051172E">
              <w:rPr>
                <w:b/>
              </w:rPr>
              <w:t>EYFS</w:t>
            </w:r>
          </w:p>
        </w:tc>
        <w:tc>
          <w:tcPr>
            <w:tcW w:w="3969" w:type="dxa"/>
          </w:tcPr>
          <w:p w:rsidR="0051172E" w:rsidRPr="0051172E" w:rsidRDefault="0051172E">
            <w:pPr>
              <w:rPr>
                <w:b/>
              </w:rPr>
            </w:pPr>
            <w:r w:rsidRPr="0051172E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51172E" w:rsidRPr="0051172E" w:rsidRDefault="0051172E">
            <w:pPr>
              <w:rPr>
                <w:b/>
              </w:rPr>
            </w:pPr>
            <w:r w:rsidRPr="0051172E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51172E" w:rsidRPr="0051172E" w:rsidRDefault="0051172E">
            <w:pPr>
              <w:rPr>
                <w:b/>
              </w:rPr>
            </w:pPr>
            <w:r w:rsidRPr="0051172E">
              <w:rPr>
                <w:b/>
              </w:rPr>
              <w:t>End of upper KS 2 (Yr.5/6)</w:t>
            </w:r>
          </w:p>
        </w:tc>
      </w:tr>
      <w:tr w:rsidR="0051172E" w:rsidTr="007407AF">
        <w:tc>
          <w:tcPr>
            <w:tcW w:w="2836" w:type="dxa"/>
          </w:tcPr>
          <w:p w:rsidR="0069684F" w:rsidRPr="00242AAC" w:rsidRDefault="0069684F" w:rsidP="0069684F">
            <w:pPr>
              <w:pStyle w:val="BodyTextIndent"/>
              <w:spacing w:after="0"/>
              <w:ind w:left="0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242AAC">
              <w:rPr>
                <w:rFonts w:ascii="Calibri" w:eastAsia="Arial Unicode MS" w:hAnsi="Calibri" w:cs="Arial Unicode MS"/>
                <w:sz w:val="22"/>
                <w:szCs w:val="22"/>
              </w:rPr>
              <w:t>I can say what good news is and give two examples.</w:t>
            </w:r>
          </w:p>
          <w:p w:rsidR="0069684F" w:rsidRPr="00242AAC" w:rsidRDefault="0069684F" w:rsidP="0069684F">
            <w:pPr>
              <w:pStyle w:val="BodyTextIndent"/>
              <w:spacing w:after="0"/>
              <w:ind w:left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42AAC">
              <w:rPr>
                <w:rFonts w:ascii="Calibri" w:eastAsia="Arial Unicode MS" w:hAnsi="Calibri" w:cs="Arial Unicode MS"/>
                <w:sz w:val="22"/>
                <w:szCs w:val="22"/>
              </w:rPr>
              <w:t>I can retell the ‘Parable of the Good Samaritan’.</w:t>
            </w:r>
          </w:p>
          <w:p w:rsidR="0069684F" w:rsidRPr="00242AAC" w:rsidRDefault="0069684F" w:rsidP="0069684F">
            <w:pPr>
              <w:rPr>
                <w:rFonts w:ascii="Calibri" w:hAnsi="Calibri"/>
                <w:b/>
                <w:i/>
              </w:rPr>
            </w:pPr>
          </w:p>
          <w:p w:rsidR="00EA03A9" w:rsidRDefault="00EA03A9" w:rsidP="001E450D">
            <w:pPr>
              <w:pStyle w:val="Body2"/>
            </w:pPr>
          </w:p>
        </w:tc>
        <w:tc>
          <w:tcPr>
            <w:tcW w:w="3969" w:type="dxa"/>
          </w:tcPr>
          <w:p w:rsidR="0069684F" w:rsidRDefault="0069684F" w:rsidP="0069684F">
            <w:pPr>
              <w:pStyle w:val="BodyTextIndent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  <w:r w:rsidRPr="00D04796">
              <w:rPr>
                <w:rFonts w:ascii="Calibri" w:hAnsi="Calibri"/>
                <w:sz w:val="22"/>
                <w:szCs w:val="22"/>
              </w:rPr>
              <w:t>I can describe details from a story Jesus told</w:t>
            </w:r>
            <w:r>
              <w:rPr>
                <w:rFonts w:ascii="Calibri" w:hAnsi="Calibri"/>
                <w:sz w:val="22"/>
                <w:szCs w:val="22"/>
              </w:rPr>
              <w:t xml:space="preserve"> and details from a story about Jesus</w:t>
            </w:r>
            <w:r w:rsidR="001E450D">
              <w:rPr>
                <w:rFonts w:ascii="Calibri" w:hAnsi="Calibri"/>
                <w:sz w:val="22"/>
                <w:szCs w:val="22"/>
              </w:rPr>
              <w:t>.</w:t>
            </w:r>
          </w:p>
          <w:p w:rsidR="001E450D" w:rsidRPr="00D04796" w:rsidRDefault="001E450D" w:rsidP="0069684F">
            <w:pPr>
              <w:pStyle w:val="BodyTextIndent"/>
              <w:spacing w:after="0"/>
              <w:ind w:left="0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69684F" w:rsidRDefault="0069684F" w:rsidP="0069684F">
            <w:pPr>
              <w:pStyle w:val="Body2"/>
              <w:rPr>
                <w:rFonts w:ascii="Calibri" w:hAnsi="Calibri"/>
              </w:rPr>
            </w:pPr>
            <w:r w:rsidRPr="00D04796">
              <w:rPr>
                <w:rFonts w:ascii="Calibri" w:hAnsi="Calibri"/>
              </w:rPr>
              <w:t>I can talk about what is important to me and relate it to a parable Jesus told</w:t>
            </w:r>
            <w:r>
              <w:rPr>
                <w:rFonts w:ascii="Calibri" w:hAnsi="Calibri"/>
              </w:rPr>
              <w:t xml:space="preserve"> and to the </w:t>
            </w:r>
            <w:r w:rsidRPr="0035443F">
              <w:rPr>
                <w:rFonts w:asciiTheme="minorHAnsi" w:hAnsiTheme="minorHAnsi"/>
              </w:rPr>
              <w:t>healing stories of Jesus</w:t>
            </w:r>
            <w:r>
              <w:rPr>
                <w:rFonts w:ascii="Calibri" w:hAnsi="Calibri"/>
              </w:rPr>
              <w:t>.</w:t>
            </w:r>
            <w:r w:rsidRPr="00D04796">
              <w:rPr>
                <w:rFonts w:ascii="Calibri" w:hAnsi="Calibri"/>
              </w:rPr>
              <w:t xml:space="preserve">  </w:t>
            </w:r>
          </w:p>
          <w:p w:rsidR="001E450D" w:rsidRPr="00D04796" w:rsidRDefault="001E450D" w:rsidP="0069684F">
            <w:pPr>
              <w:pStyle w:val="Body2"/>
              <w:rPr>
                <w:rFonts w:ascii="Calibri" w:hAnsi="Calibri"/>
              </w:rPr>
            </w:pPr>
          </w:p>
          <w:p w:rsidR="0069684F" w:rsidRDefault="0069684F" w:rsidP="0069684F">
            <w:pPr>
              <w:pStyle w:val="Body2"/>
              <w:rPr>
                <w:rFonts w:ascii="Calibri" w:hAnsi="Calibri"/>
              </w:rPr>
            </w:pPr>
            <w:r w:rsidRPr="00D04796">
              <w:rPr>
                <w:rFonts w:ascii="Calibri" w:hAnsi="Calibri"/>
              </w:rPr>
              <w:t>I can identify good news in a parable and say why it is important to Christians.</w:t>
            </w:r>
          </w:p>
          <w:p w:rsidR="001E450D" w:rsidRPr="00D04796" w:rsidRDefault="001E450D" w:rsidP="0069684F">
            <w:pPr>
              <w:pStyle w:val="Body2"/>
              <w:rPr>
                <w:rFonts w:ascii="Calibri" w:hAnsi="Calibri"/>
              </w:rPr>
            </w:pPr>
          </w:p>
          <w:p w:rsidR="0069684F" w:rsidRPr="001F5F84" w:rsidRDefault="0069684F" w:rsidP="001F5F84">
            <w:pPr>
              <w:pStyle w:val="BodyTextIndent"/>
              <w:spacing w:after="0"/>
              <w:ind w:left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F5F84">
              <w:rPr>
                <w:rFonts w:asciiTheme="minorHAnsi" w:hAnsiTheme="minorHAnsi"/>
                <w:sz w:val="22"/>
                <w:szCs w:val="22"/>
              </w:rPr>
              <w:t>I can suggest how the healing stories might be important to Christians</w:t>
            </w:r>
            <w:r w:rsidR="001F5F84" w:rsidRPr="001F5F8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22778" w:rsidRDefault="00122778" w:rsidP="00122778"/>
        </w:tc>
        <w:tc>
          <w:tcPr>
            <w:tcW w:w="3884" w:type="dxa"/>
          </w:tcPr>
          <w:p w:rsidR="00122778" w:rsidRDefault="001E450D" w:rsidP="00EA03A9">
            <w:r>
              <w:t>I can suggest h</w:t>
            </w:r>
            <w:r w:rsidR="00122778">
              <w:t>ow the parables of Jesus can help Christians to live as good news today.</w:t>
            </w:r>
          </w:p>
          <w:p w:rsidR="00122778" w:rsidRDefault="00122778" w:rsidP="00EA03A9"/>
          <w:p w:rsidR="00122778" w:rsidRDefault="001E450D" w:rsidP="00122778">
            <w:r>
              <w:t>I can explain t</w:t>
            </w:r>
            <w:r w:rsidR="000E197B">
              <w:t>hat t</w:t>
            </w:r>
            <w:r w:rsidR="00EA03A9">
              <w:t xml:space="preserve">he story of the Parable of the Pharisee and the Tax Collector’ </w:t>
            </w:r>
            <w:r w:rsidR="000E197B">
              <w:t xml:space="preserve">helps Christians </w:t>
            </w:r>
            <w:r w:rsidR="00122778">
              <w:t>to understand the attitude of humility is better than arrogance in prayer.</w:t>
            </w:r>
            <w:r w:rsidR="000E197B">
              <w:t xml:space="preserve"> </w:t>
            </w:r>
          </w:p>
          <w:p w:rsidR="00122778" w:rsidRDefault="00122778" w:rsidP="00EA03A9"/>
          <w:p w:rsidR="00EA03A9" w:rsidRDefault="001E450D" w:rsidP="00EA03A9">
            <w:r>
              <w:t>I can explain t</w:t>
            </w:r>
            <w:r w:rsidR="000E197B">
              <w:t>hat</w:t>
            </w:r>
            <w:r w:rsidR="00EA03A9">
              <w:t xml:space="preserve"> the stor</w:t>
            </w:r>
            <w:r w:rsidR="000E197B">
              <w:t>y of the ‘Calming of the Storm’ shows Christians</w:t>
            </w:r>
            <w:r w:rsidR="00EA03A9">
              <w:t xml:space="preserve"> Jesus can ‘quieten’ people</w:t>
            </w:r>
            <w:r w:rsidR="000E197B">
              <w:t xml:space="preserve"> and can transform lives today</w:t>
            </w:r>
            <w:r w:rsidR="00EA03A9">
              <w:t>.</w:t>
            </w:r>
          </w:p>
          <w:p w:rsidR="00EA03A9" w:rsidRDefault="00EA03A9" w:rsidP="00EA03A9">
            <w:pPr>
              <w:pStyle w:val="BodyTextIndent"/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0E197B" w:rsidRDefault="001E450D" w:rsidP="000E197B">
            <w:r>
              <w:t>I can explain t</w:t>
            </w:r>
            <w:r w:rsidR="000E197B">
              <w:t>hat the story of the Centurion’s Servant’ encourages Christians to have faith in God even when they can’t see what may happen.</w:t>
            </w:r>
          </w:p>
          <w:p w:rsidR="000E197B" w:rsidRDefault="000E197B" w:rsidP="000E197B"/>
          <w:p w:rsidR="000E197B" w:rsidRPr="00B65DFD" w:rsidRDefault="001E450D" w:rsidP="001E450D">
            <w:r>
              <w:t>I can explain t</w:t>
            </w:r>
            <w:r w:rsidR="000E197B">
              <w:t>hat in the ‘Feeding of the 5,000’:</w:t>
            </w:r>
            <w:r>
              <w:t xml:space="preserve"> </w:t>
            </w:r>
            <w:r w:rsidR="000E197B">
              <w:t>Jesus encourages Christians to offer all their resources to God to show his love to the world personally and wider afield.</w:t>
            </w:r>
          </w:p>
          <w:p w:rsidR="00EA03A9" w:rsidRDefault="00EA03A9" w:rsidP="0069684F"/>
        </w:tc>
        <w:tc>
          <w:tcPr>
            <w:tcW w:w="3815" w:type="dxa"/>
            <w:gridSpan w:val="2"/>
          </w:tcPr>
          <w:p w:rsidR="0051172E" w:rsidRDefault="001E450D" w:rsidP="0051172E">
            <w:r>
              <w:t xml:space="preserve">I can explain from </w:t>
            </w:r>
            <w:r w:rsidR="006B3E4B">
              <w:t>Jesus’ teachings in</w:t>
            </w:r>
            <w:r w:rsidR="0051172E">
              <w:t xml:space="preserve"> the Beatitudes</w:t>
            </w:r>
            <w:r w:rsidR="006B3E4B">
              <w:t xml:space="preserve"> from the ‘Sermon on the Mount’ &amp; </w:t>
            </w:r>
            <w:r w:rsidR="0051172E">
              <w:t>The story of the ‘Healing of the Paralysed man’</w:t>
            </w:r>
            <w:r w:rsidR="006B3E4B">
              <w:t xml:space="preserve"> </w:t>
            </w:r>
            <w:r>
              <w:t xml:space="preserve">how Jesus </w:t>
            </w:r>
            <w:r w:rsidR="006B3E4B">
              <w:t>brought good news</w:t>
            </w:r>
            <w:r w:rsidR="0051172E">
              <w:t>.</w:t>
            </w:r>
          </w:p>
          <w:p w:rsidR="00EA03A9" w:rsidRDefault="00EA03A9" w:rsidP="0051172E"/>
          <w:p w:rsidR="0051172E" w:rsidRDefault="001E450D" w:rsidP="0051172E">
            <w:r>
              <w:t>I can explain h</w:t>
            </w:r>
            <w:r w:rsidR="000E197B">
              <w:t xml:space="preserve">ow the Beatitudes favour the weak and the vulnerable and encourage Christians to see </w:t>
            </w:r>
            <w:r w:rsidR="006B3E4B">
              <w:t>h</w:t>
            </w:r>
            <w:r w:rsidR="0051172E">
              <w:t xml:space="preserve">ow Jesus </w:t>
            </w:r>
            <w:r w:rsidR="000E197B">
              <w:t xml:space="preserve">might </w:t>
            </w:r>
            <w:r w:rsidR="0051172E">
              <w:t xml:space="preserve">transform lives today. </w:t>
            </w:r>
          </w:p>
          <w:p w:rsidR="00EA03A9" w:rsidRDefault="00EA03A9" w:rsidP="0051172E"/>
          <w:p w:rsidR="001E450D" w:rsidRDefault="001E450D" w:rsidP="0051172E">
            <w:r>
              <w:t xml:space="preserve">I can explain how </w:t>
            </w:r>
            <w:r w:rsidR="00C755AB">
              <w:t xml:space="preserve">Jesus </w:t>
            </w:r>
            <w:r>
              <w:t>i</w:t>
            </w:r>
            <w:r w:rsidR="00C755AB">
              <w:t xml:space="preserve">n the story of the paralysed man offers a way to heal damage done by human sin. </w:t>
            </w:r>
          </w:p>
          <w:p w:rsidR="0051172E" w:rsidRDefault="001E450D" w:rsidP="0051172E">
            <w:r>
              <w:t xml:space="preserve">I can </w:t>
            </w:r>
            <w:r w:rsidR="006B3E4B">
              <w:t>compare</w:t>
            </w:r>
            <w:r w:rsidR="0051172E">
              <w:t xml:space="preserve"> </w:t>
            </w:r>
            <w:r w:rsidR="00C755AB">
              <w:t xml:space="preserve">good news in the </w:t>
            </w:r>
            <w:r w:rsidR="0051172E">
              <w:t xml:space="preserve">stories </w:t>
            </w:r>
            <w:r w:rsidR="006B3E4B">
              <w:t xml:space="preserve">and text </w:t>
            </w:r>
            <w:r w:rsidR="0051172E">
              <w:t xml:space="preserve">studied with other Bible stories or teachings. </w:t>
            </w:r>
          </w:p>
          <w:p w:rsidR="00EA03A9" w:rsidRDefault="00EA03A9" w:rsidP="0051172E"/>
          <w:p w:rsidR="0051172E" w:rsidRDefault="001E450D" w:rsidP="0051172E">
            <w:r>
              <w:t xml:space="preserve">I can explain </w:t>
            </w:r>
            <w:r w:rsidR="0051172E">
              <w:t>Jesus ‘Light of the World’ is</w:t>
            </w:r>
            <w:r w:rsidR="000E197B">
              <w:t xml:space="preserve"> an</w:t>
            </w:r>
            <w:r w:rsidR="0051172E">
              <w:t xml:space="preserve"> important </w:t>
            </w:r>
            <w:r w:rsidR="000E197B">
              <w:t>idea for</w:t>
            </w:r>
            <w:r w:rsidR="0051172E">
              <w:t xml:space="preserve"> Christians</w:t>
            </w:r>
            <w:r w:rsidR="006B3E4B">
              <w:t xml:space="preserve"> and can explain why</w:t>
            </w:r>
            <w:r w:rsidR="0051172E">
              <w:t>.</w:t>
            </w:r>
          </w:p>
          <w:p w:rsidR="00EA03A9" w:rsidRDefault="00EA03A9" w:rsidP="0051172E"/>
          <w:p w:rsidR="0051172E" w:rsidRDefault="001E450D" w:rsidP="006B3E4B">
            <w:r>
              <w:t>I can talk a</w:t>
            </w:r>
            <w:r w:rsidR="0051172E">
              <w:t>bout the other ‘I am sayings’ in John’s gospel that describe Jesus</w:t>
            </w:r>
            <w:r w:rsidR="006B3E4B">
              <w:t xml:space="preserve"> and can explain h</w:t>
            </w:r>
            <w:r w:rsidR="0051172E">
              <w:t>ow these signs are good news for Christians today</w:t>
            </w:r>
            <w:r w:rsidR="00EA03A9">
              <w:t xml:space="preserve"> and help them bring good news</w:t>
            </w:r>
            <w:r w:rsidR="0051172E">
              <w:t>.</w:t>
            </w:r>
          </w:p>
          <w:p w:rsidR="0051172E" w:rsidRPr="0051172E" w:rsidRDefault="0051172E" w:rsidP="0051172E">
            <w:pPr>
              <w:rPr>
                <w:b/>
              </w:rPr>
            </w:pPr>
          </w:p>
        </w:tc>
      </w:tr>
    </w:tbl>
    <w:p w:rsidR="007407AF" w:rsidRDefault="007407AF">
      <w:r>
        <w:br w:type="page"/>
      </w:r>
    </w:p>
    <w:tbl>
      <w:tblPr>
        <w:tblStyle w:val="TableGrid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DC488C" w:rsidTr="0087752C">
        <w:tc>
          <w:tcPr>
            <w:tcW w:w="14504" w:type="dxa"/>
            <w:gridSpan w:val="5"/>
            <w:shd w:val="clear" w:color="auto" w:fill="DEEAF6" w:themeFill="accent1" w:themeFillTint="33"/>
          </w:tcPr>
          <w:p w:rsidR="00DC488C" w:rsidRDefault="00DC488C" w:rsidP="008775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Appendix 1  2.</w:t>
            </w:r>
            <w:r w:rsidR="00474148">
              <w:rPr>
                <w:b/>
                <w:sz w:val="28"/>
                <w:szCs w:val="28"/>
              </w:rPr>
              <w:t>God (</w:t>
            </w:r>
            <w:r>
              <w:rPr>
                <w:b/>
                <w:sz w:val="28"/>
                <w:szCs w:val="28"/>
              </w:rPr>
              <w:t xml:space="preserve">Learning steps using Chester Diocesan </w:t>
            </w:r>
            <w:r w:rsidR="00474148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yllabus)                </w:t>
            </w:r>
            <w:r w:rsidR="001F5F84" w:rsidRPr="001F5F84">
              <w:rPr>
                <w:b/>
                <w:sz w:val="28"/>
                <w:szCs w:val="28"/>
              </w:rPr>
              <w:t>Expected Outcomes</w:t>
            </w:r>
          </w:p>
          <w:p w:rsidR="001F5F84" w:rsidRDefault="001F5F84" w:rsidP="0087752C"/>
        </w:tc>
      </w:tr>
      <w:tr w:rsidR="00DC488C" w:rsidTr="0087752C">
        <w:trPr>
          <w:gridAfter w:val="1"/>
          <w:wAfter w:w="16" w:type="dxa"/>
        </w:trPr>
        <w:tc>
          <w:tcPr>
            <w:tcW w:w="2836" w:type="dxa"/>
          </w:tcPr>
          <w:p w:rsidR="00DC488C" w:rsidRPr="0051172E" w:rsidRDefault="00DC488C" w:rsidP="0087752C">
            <w:pPr>
              <w:rPr>
                <w:b/>
              </w:rPr>
            </w:pPr>
            <w:r w:rsidRPr="0051172E">
              <w:rPr>
                <w:b/>
              </w:rPr>
              <w:t>EYFS</w:t>
            </w:r>
          </w:p>
        </w:tc>
        <w:tc>
          <w:tcPr>
            <w:tcW w:w="3969" w:type="dxa"/>
          </w:tcPr>
          <w:p w:rsidR="00DC488C" w:rsidRPr="0051172E" w:rsidRDefault="00DC488C" w:rsidP="0087752C">
            <w:pPr>
              <w:rPr>
                <w:b/>
              </w:rPr>
            </w:pPr>
            <w:r w:rsidRPr="0051172E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DC488C" w:rsidRPr="0051172E" w:rsidRDefault="00DC488C" w:rsidP="0087752C">
            <w:pPr>
              <w:rPr>
                <w:b/>
              </w:rPr>
            </w:pPr>
            <w:r w:rsidRPr="0051172E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DC488C" w:rsidRPr="0051172E" w:rsidRDefault="00DC488C" w:rsidP="0087752C">
            <w:pPr>
              <w:rPr>
                <w:b/>
              </w:rPr>
            </w:pPr>
            <w:r w:rsidRPr="0051172E">
              <w:rPr>
                <w:b/>
              </w:rPr>
              <w:t>End of upper KS 2 (Yr.5/6)</w:t>
            </w:r>
          </w:p>
        </w:tc>
      </w:tr>
      <w:tr w:rsidR="00DC488C" w:rsidTr="007407AF">
        <w:tc>
          <w:tcPr>
            <w:tcW w:w="2836" w:type="dxa"/>
          </w:tcPr>
          <w:p w:rsidR="00DC488C" w:rsidRDefault="00DC488C" w:rsidP="0087752C">
            <w:pPr>
              <w:pStyle w:val="Body2"/>
              <w:rPr>
                <w:rFonts w:ascii="Calibri" w:hAnsi="Calibri"/>
              </w:rPr>
            </w:pPr>
            <w:r w:rsidRPr="00045BDD">
              <w:rPr>
                <w:rFonts w:ascii="Calibri" w:hAnsi="Calibri"/>
              </w:rPr>
              <w:t>I can say what God is like for Christians.</w:t>
            </w:r>
          </w:p>
          <w:p w:rsidR="00DC488C" w:rsidRPr="00045BDD" w:rsidRDefault="00DC488C" w:rsidP="0087752C">
            <w:pPr>
              <w:pStyle w:val="Body2"/>
              <w:rPr>
                <w:rFonts w:ascii="Calibri" w:hAnsi="Calibri"/>
              </w:rPr>
            </w:pPr>
          </w:p>
          <w:p w:rsidR="00DC488C" w:rsidRDefault="00DC488C" w:rsidP="0087752C">
            <w:pPr>
              <w:pStyle w:val="Body2"/>
              <w:rPr>
                <w:rFonts w:ascii="Calibri" w:hAnsi="Calibri"/>
              </w:rPr>
            </w:pPr>
            <w:r w:rsidRPr="00045BDD">
              <w:rPr>
                <w:rFonts w:ascii="Calibri" w:hAnsi="Calibri"/>
              </w:rPr>
              <w:t>I can retell a story I have heard about God.</w:t>
            </w:r>
          </w:p>
          <w:p w:rsidR="00DC488C" w:rsidRPr="00045BDD" w:rsidRDefault="00DC488C" w:rsidP="0087752C">
            <w:pPr>
              <w:pStyle w:val="Body2"/>
              <w:rPr>
                <w:rFonts w:ascii="Calibri" w:hAnsi="Calibri"/>
              </w:rPr>
            </w:pPr>
          </w:p>
          <w:p w:rsidR="00DC488C" w:rsidRPr="00045BDD" w:rsidRDefault="00DC488C" w:rsidP="0087752C">
            <w:pPr>
              <w:pStyle w:val="Body2"/>
              <w:rPr>
                <w:rFonts w:ascii="Calibri" w:hAnsi="Calibri"/>
              </w:rPr>
            </w:pPr>
            <w:r w:rsidRPr="00045BDD">
              <w:rPr>
                <w:rFonts w:ascii="Calibri" w:hAnsi="Calibri"/>
              </w:rPr>
              <w:t>I can</w:t>
            </w:r>
            <w:r>
              <w:rPr>
                <w:rFonts w:ascii="Calibri" w:hAnsi="Calibri"/>
              </w:rPr>
              <w:t xml:space="preserve"> explain</w:t>
            </w:r>
            <w:r w:rsidRPr="00045BDD">
              <w:rPr>
                <w:rFonts w:ascii="Calibri" w:hAnsi="Calibri"/>
              </w:rPr>
              <w:t xml:space="preserve"> that Christians say God loves me.</w:t>
            </w:r>
          </w:p>
          <w:p w:rsidR="00DC488C" w:rsidRPr="00CA55AB" w:rsidRDefault="00DC488C" w:rsidP="0087752C">
            <w:pPr>
              <w:pStyle w:val="Body2"/>
              <w:rPr>
                <w:color w:val="FF0000"/>
              </w:rPr>
            </w:pPr>
          </w:p>
        </w:tc>
        <w:tc>
          <w:tcPr>
            <w:tcW w:w="3969" w:type="dxa"/>
          </w:tcPr>
          <w:p w:rsidR="00DC488C" w:rsidRPr="00CA1D10" w:rsidRDefault="00DC488C" w:rsidP="0087752C">
            <w:r>
              <w:t xml:space="preserve">I </w:t>
            </w:r>
            <w:r w:rsidRPr="00CA1D10">
              <w:t>can remember and retell a Christian story. (creation)</w:t>
            </w:r>
          </w:p>
          <w:p w:rsidR="00DC488C" w:rsidRPr="00CA55AB" w:rsidRDefault="00DC488C" w:rsidP="0087752C">
            <w:pPr>
              <w:pStyle w:val="BodyTextIndent"/>
              <w:spacing w:after="0"/>
              <w:ind w:left="0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</w:p>
          <w:p w:rsidR="00DC488C" w:rsidRDefault="00DC488C" w:rsidP="0087752C">
            <w:r w:rsidRPr="00CA1D10">
              <w:t xml:space="preserve">I can describe what people can learn from a Christian story about God. </w:t>
            </w:r>
          </w:p>
          <w:p w:rsidR="00DC488C" w:rsidRPr="00CA1D10" w:rsidRDefault="00DC488C" w:rsidP="0087752C"/>
          <w:p w:rsidR="00DC488C" w:rsidRPr="00CA1D10" w:rsidRDefault="00DC488C" w:rsidP="0087752C">
            <w:r w:rsidRPr="00CA1D10">
              <w:t>I can use words Christians use to describe God.</w:t>
            </w:r>
          </w:p>
          <w:p w:rsidR="00DC488C" w:rsidRPr="00CA1D10" w:rsidRDefault="00DC488C" w:rsidP="0087752C">
            <w:pPr>
              <w:pStyle w:val="BodyTextIndent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:rsidR="00DC488C" w:rsidRDefault="00DC488C" w:rsidP="0087752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21575">
              <w:rPr>
                <w:rFonts w:ascii="Calibri" w:hAnsi="Calibri"/>
                <w:sz w:val="22"/>
                <w:szCs w:val="22"/>
              </w:rPr>
              <w:t>I can tell someone what Christians believe about God.</w:t>
            </w:r>
          </w:p>
          <w:p w:rsidR="00DC488C" w:rsidRPr="00621575" w:rsidRDefault="00DC488C" w:rsidP="0087752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DC488C" w:rsidRPr="00621575" w:rsidRDefault="00DC488C" w:rsidP="0087752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21575">
              <w:rPr>
                <w:rFonts w:ascii="Calibri" w:hAnsi="Calibri"/>
                <w:sz w:val="22"/>
                <w:szCs w:val="22"/>
              </w:rPr>
              <w:t>I can talk about what is important to me and to others about God.</w:t>
            </w:r>
          </w:p>
          <w:p w:rsidR="00DC488C" w:rsidRPr="00621575" w:rsidRDefault="00DC488C" w:rsidP="0087752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DC488C" w:rsidRPr="00CA55AB" w:rsidRDefault="00DC488C" w:rsidP="0087752C">
            <w:pPr>
              <w:rPr>
                <w:color w:val="FF0000"/>
              </w:rPr>
            </w:pPr>
          </w:p>
        </w:tc>
        <w:tc>
          <w:tcPr>
            <w:tcW w:w="3884" w:type="dxa"/>
          </w:tcPr>
          <w:p w:rsidR="00DC488C" w:rsidRDefault="00DC488C" w:rsidP="008775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can describe what an Old testament story might teach about God.</w:t>
            </w:r>
          </w:p>
          <w:p w:rsidR="00DC488C" w:rsidRDefault="00DC488C" w:rsidP="0087752C">
            <w:pPr>
              <w:rPr>
                <w:rFonts w:ascii="Calibri" w:hAnsi="Calibri"/>
              </w:rPr>
            </w:pPr>
          </w:p>
          <w:p w:rsidR="00DC488C" w:rsidRDefault="00DC488C" w:rsidP="0087752C">
            <w:pPr>
              <w:rPr>
                <w:rFonts w:ascii="Calibri" w:hAnsi="Calibri"/>
              </w:rPr>
            </w:pPr>
            <w:r w:rsidRPr="002960E8">
              <w:rPr>
                <w:rFonts w:ascii="Calibri" w:hAnsi="Calibri"/>
              </w:rPr>
              <w:t xml:space="preserve">I can describe what some </w:t>
            </w:r>
            <w:r>
              <w:rPr>
                <w:rFonts w:ascii="Calibri" w:hAnsi="Calibri"/>
              </w:rPr>
              <w:t xml:space="preserve">Jesus taught about God and explain what </w:t>
            </w:r>
            <w:r w:rsidRPr="002960E8">
              <w:rPr>
                <w:rFonts w:ascii="Calibri" w:hAnsi="Calibri"/>
              </w:rPr>
              <w:t>Christians believe about God.</w:t>
            </w:r>
          </w:p>
          <w:p w:rsidR="00DC488C" w:rsidRPr="002960E8" w:rsidRDefault="00DC488C" w:rsidP="0087752C">
            <w:pPr>
              <w:rPr>
                <w:rFonts w:ascii="Calibri" w:hAnsi="Calibri"/>
              </w:rPr>
            </w:pPr>
          </w:p>
          <w:p w:rsidR="00DC488C" w:rsidRDefault="00DC488C" w:rsidP="0087752C">
            <w:pPr>
              <w:rPr>
                <w:rFonts w:ascii="Calibri" w:hAnsi="Calibri"/>
              </w:rPr>
            </w:pPr>
            <w:r w:rsidRPr="002960E8">
              <w:rPr>
                <w:rFonts w:ascii="Calibri" w:hAnsi="Calibri"/>
              </w:rPr>
              <w:t>I can make a link between my own ideas about God and those of others.</w:t>
            </w:r>
          </w:p>
          <w:p w:rsidR="00DC488C" w:rsidRPr="002960E8" w:rsidRDefault="00DC488C" w:rsidP="0087752C">
            <w:pPr>
              <w:rPr>
                <w:rFonts w:ascii="Calibri" w:hAnsi="Calibri"/>
              </w:rPr>
            </w:pPr>
          </w:p>
          <w:p w:rsidR="00DC488C" w:rsidRDefault="00DC488C" w:rsidP="0087752C">
            <w:pPr>
              <w:rPr>
                <w:rFonts w:ascii="Calibri" w:hAnsi="Calibri"/>
              </w:rPr>
            </w:pPr>
            <w:r w:rsidRPr="002960E8">
              <w:rPr>
                <w:rFonts w:ascii="Calibri" w:hAnsi="Calibri"/>
              </w:rPr>
              <w:t>I can suggest some meanings</w:t>
            </w:r>
            <w:r>
              <w:rPr>
                <w:rFonts w:ascii="Calibri" w:hAnsi="Calibri"/>
              </w:rPr>
              <w:t xml:space="preserve"> in Christian symbols about God.</w:t>
            </w:r>
          </w:p>
          <w:p w:rsidR="00DC488C" w:rsidRPr="002960E8" w:rsidRDefault="00DC488C" w:rsidP="0087752C">
            <w:pPr>
              <w:rPr>
                <w:rFonts w:ascii="Calibri" w:hAnsi="Calibri"/>
              </w:rPr>
            </w:pPr>
          </w:p>
          <w:p w:rsidR="00DC488C" w:rsidRDefault="00DC488C" w:rsidP="0087752C">
            <w:pPr>
              <w:rPr>
                <w:rFonts w:ascii="Calibri" w:hAnsi="Calibri"/>
              </w:rPr>
            </w:pPr>
            <w:r w:rsidRPr="002960E8">
              <w:rPr>
                <w:rFonts w:ascii="Calibri" w:hAnsi="Calibri"/>
              </w:rPr>
              <w:t>I can use a metaphor to describe God.</w:t>
            </w:r>
          </w:p>
          <w:p w:rsidR="00DC488C" w:rsidRDefault="00DC488C" w:rsidP="0087752C">
            <w:pPr>
              <w:rPr>
                <w:rFonts w:ascii="Calibri" w:hAnsi="Calibri"/>
              </w:rPr>
            </w:pPr>
          </w:p>
          <w:p w:rsidR="00DC488C" w:rsidRDefault="00DC488C" w:rsidP="0087752C">
            <w:pPr>
              <w:rPr>
                <w:rFonts w:ascii="Calibri" w:hAnsi="Calibri"/>
              </w:rPr>
            </w:pPr>
            <w:r w:rsidRPr="002960E8">
              <w:rPr>
                <w:rFonts w:ascii="Calibri" w:hAnsi="Calibri"/>
              </w:rPr>
              <w:t>I can describe the impact of believing in God on some Christian people.</w:t>
            </w:r>
          </w:p>
          <w:p w:rsidR="00DC488C" w:rsidRPr="002960E8" w:rsidRDefault="00DC488C" w:rsidP="0087752C">
            <w:pPr>
              <w:rPr>
                <w:rFonts w:ascii="Calibri" w:hAnsi="Calibri"/>
              </w:rPr>
            </w:pPr>
          </w:p>
          <w:p w:rsidR="00DC488C" w:rsidRDefault="00DC488C" w:rsidP="0087752C">
            <w:pPr>
              <w:rPr>
                <w:rFonts w:ascii="Calibri" w:hAnsi="Calibri"/>
              </w:rPr>
            </w:pPr>
            <w:r w:rsidRPr="002960E8">
              <w:rPr>
                <w:rFonts w:ascii="Calibri" w:hAnsi="Calibri"/>
              </w:rPr>
              <w:t>I can show I understand different opinions about God</w:t>
            </w:r>
            <w:r>
              <w:rPr>
                <w:rFonts w:ascii="Calibri" w:hAnsi="Calibri"/>
              </w:rPr>
              <w:t>.</w:t>
            </w:r>
          </w:p>
          <w:p w:rsidR="00DC488C" w:rsidRPr="002960E8" w:rsidRDefault="00DC488C" w:rsidP="0087752C">
            <w:pPr>
              <w:rPr>
                <w:rFonts w:ascii="Calibri" w:hAnsi="Calibri"/>
              </w:rPr>
            </w:pPr>
          </w:p>
          <w:p w:rsidR="00DC488C" w:rsidRPr="002960E8" w:rsidRDefault="00DC488C" w:rsidP="0087752C">
            <w:pPr>
              <w:rPr>
                <w:rFonts w:ascii="Calibri" w:hAnsi="Calibri"/>
              </w:rPr>
            </w:pPr>
            <w:r w:rsidRPr="002960E8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>compare</w:t>
            </w:r>
            <w:r w:rsidRPr="002960E8">
              <w:rPr>
                <w:rFonts w:ascii="Calibri" w:hAnsi="Calibri"/>
              </w:rPr>
              <w:t xml:space="preserve"> some Christian ideas to my own ideas about God</w:t>
            </w:r>
            <w:r>
              <w:rPr>
                <w:rFonts w:ascii="Calibri" w:hAnsi="Calibri"/>
              </w:rPr>
              <w:t>.</w:t>
            </w:r>
          </w:p>
          <w:p w:rsidR="00DC488C" w:rsidRPr="002960E8" w:rsidRDefault="00DC488C" w:rsidP="0087752C">
            <w:pPr>
              <w:rPr>
                <w:rFonts w:ascii="Calibri" w:hAnsi="Calibri"/>
              </w:rPr>
            </w:pPr>
          </w:p>
          <w:p w:rsidR="00DC488C" w:rsidRPr="00CA55AB" w:rsidRDefault="00DC488C" w:rsidP="0087752C">
            <w:pPr>
              <w:rPr>
                <w:color w:val="FF0000"/>
              </w:rPr>
            </w:pPr>
          </w:p>
        </w:tc>
        <w:tc>
          <w:tcPr>
            <w:tcW w:w="3815" w:type="dxa"/>
            <w:gridSpan w:val="2"/>
          </w:tcPr>
          <w:p w:rsidR="00DC488C" w:rsidRDefault="00DC488C" w:rsidP="008775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I can talk about how the Bible describes God as: all seeing; all powerful and present everywhere.</w:t>
            </w:r>
          </w:p>
          <w:p w:rsidR="00DC488C" w:rsidRDefault="00DC488C" w:rsidP="0087752C">
            <w:pPr>
              <w:rPr>
                <w:rFonts w:ascii="Calibri" w:hAnsi="Calibri"/>
              </w:rPr>
            </w:pPr>
          </w:p>
          <w:p w:rsidR="00DC488C" w:rsidRPr="005526DC" w:rsidRDefault="00DC488C" w:rsidP="0087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how </w:t>
            </w:r>
            <w:r w:rsidRPr="005526DC">
              <w:rPr>
                <w:sz w:val="20"/>
                <w:szCs w:val="20"/>
              </w:rPr>
              <w:t>Christians believe God spe</w:t>
            </w:r>
            <w:r>
              <w:rPr>
                <w:sz w:val="20"/>
                <w:szCs w:val="20"/>
              </w:rPr>
              <w:t>aks to people through the Bible.</w:t>
            </w:r>
          </w:p>
          <w:p w:rsidR="00DC488C" w:rsidRDefault="00DC488C" w:rsidP="0087752C">
            <w:pPr>
              <w:rPr>
                <w:rFonts w:ascii="Calibri" w:hAnsi="Calibri"/>
              </w:rPr>
            </w:pPr>
          </w:p>
          <w:p w:rsidR="00DC488C" w:rsidRDefault="00DC488C" w:rsidP="0087752C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I can why it is</w:t>
            </w:r>
            <w:r w:rsidRPr="005526DC">
              <w:rPr>
                <w:sz w:val="20"/>
                <w:szCs w:val="20"/>
              </w:rPr>
              <w:t xml:space="preserve"> important for Christians to describe God as</w:t>
            </w:r>
            <w:r>
              <w:rPr>
                <w:sz w:val="20"/>
                <w:szCs w:val="20"/>
              </w:rPr>
              <w:t xml:space="preserve"> ‘three in one ‘. I can refer to examples of this from the Bible, eg Jesus Baptism and Christian practice eg Apostles Creed.</w:t>
            </w:r>
          </w:p>
          <w:p w:rsidR="00DC488C" w:rsidRPr="00CA55AB" w:rsidRDefault="00DC488C" w:rsidP="0087752C">
            <w:pPr>
              <w:rPr>
                <w:color w:val="FF0000"/>
              </w:rPr>
            </w:pPr>
          </w:p>
          <w:p w:rsidR="00DC488C" w:rsidRDefault="00DC488C" w:rsidP="0087752C">
            <w:pPr>
              <w:pStyle w:val="BodyTextIndent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can say how a belief in God as omniscient; omnipotent and omnipresent inspires and influences Christians.</w:t>
            </w:r>
          </w:p>
          <w:p w:rsidR="00DC488C" w:rsidRDefault="00DC488C" w:rsidP="0087752C">
            <w:pPr>
              <w:pStyle w:val="BodyTextIndent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DC488C" w:rsidRDefault="00DC488C" w:rsidP="0087752C">
            <w:pPr>
              <w:pStyle w:val="BodyTextIndent"/>
              <w:spacing w:after="0"/>
              <w:ind w:left="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can suggest some puzzling questions   these beliefs about God raise and begin to consider answers. </w:t>
            </w:r>
          </w:p>
          <w:p w:rsidR="00DC488C" w:rsidRPr="00CA55AB" w:rsidRDefault="00DC488C" w:rsidP="0087752C">
            <w:pPr>
              <w:rPr>
                <w:b/>
                <w:color w:val="FF0000"/>
              </w:rPr>
            </w:pPr>
          </w:p>
        </w:tc>
      </w:tr>
    </w:tbl>
    <w:p w:rsidR="007407AF" w:rsidRDefault="007407AF" w:rsidP="00DC488C"/>
    <w:p w:rsidR="007407AF" w:rsidRDefault="007407AF">
      <w:r>
        <w:br w:type="page"/>
      </w:r>
    </w:p>
    <w:tbl>
      <w:tblPr>
        <w:tblStyle w:val="TableGrid1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DC488C" w:rsidRPr="00DC488C" w:rsidTr="0087752C">
        <w:tc>
          <w:tcPr>
            <w:tcW w:w="14504" w:type="dxa"/>
            <w:gridSpan w:val="5"/>
            <w:shd w:val="clear" w:color="auto" w:fill="FBE4D5" w:themeFill="accent2" w:themeFillTint="33"/>
          </w:tcPr>
          <w:p w:rsidR="00DC488C" w:rsidRDefault="00DC488C" w:rsidP="00DC488C">
            <w:pPr>
              <w:rPr>
                <w:b/>
                <w:sz w:val="28"/>
                <w:szCs w:val="28"/>
              </w:rPr>
            </w:pPr>
            <w:r w:rsidRPr="00DC488C">
              <w:rPr>
                <w:b/>
                <w:sz w:val="28"/>
                <w:szCs w:val="28"/>
              </w:rPr>
              <w:lastRenderedPageBreak/>
              <w:t>Appendix 1   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488C">
              <w:rPr>
                <w:b/>
                <w:sz w:val="28"/>
                <w:szCs w:val="28"/>
              </w:rPr>
              <w:t xml:space="preserve">Christian Community (Learning steps using Chester Diocesan </w:t>
            </w:r>
            <w:r w:rsidR="00474148">
              <w:rPr>
                <w:b/>
                <w:sz w:val="28"/>
                <w:szCs w:val="28"/>
              </w:rPr>
              <w:t>S</w:t>
            </w:r>
            <w:r w:rsidRPr="00DC488C">
              <w:rPr>
                <w:b/>
                <w:sz w:val="28"/>
                <w:szCs w:val="28"/>
              </w:rPr>
              <w:t xml:space="preserve">yllabus)              </w:t>
            </w:r>
            <w:r w:rsidR="001F5F84" w:rsidRPr="001F5F84">
              <w:rPr>
                <w:b/>
                <w:sz w:val="28"/>
                <w:szCs w:val="28"/>
              </w:rPr>
              <w:t>Expected Outcomes</w:t>
            </w:r>
          </w:p>
          <w:p w:rsidR="001F5F84" w:rsidRPr="00DC488C" w:rsidRDefault="001F5F84" w:rsidP="00DC488C"/>
        </w:tc>
      </w:tr>
      <w:tr w:rsidR="00DC488C" w:rsidRPr="00DC488C" w:rsidTr="0087752C">
        <w:trPr>
          <w:gridAfter w:val="1"/>
          <w:wAfter w:w="16" w:type="dxa"/>
        </w:trPr>
        <w:tc>
          <w:tcPr>
            <w:tcW w:w="2836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EYFS</w:t>
            </w:r>
          </w:p>
        </w:tc>
        <w:tc>
          <w:tcPr>
            <w:tcW w:w="3969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upper KS 2 (Yr.5/6)</w:t>
            </w:r>
          </w:p>
        </w:tc>
      </w:tr>
      <w:tr w:rsidR="00DC488C" w:rsidRPr="00DC488C" w:rsidTr="007407AF">
        <w:tc>
          <w:tcPr>
            <w:tcW w:w="2836" w:type="dxa"/>
          </w:tcPr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explain the church is a place where Christians meet.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  <w:r w:rsidRPr="00DC488C">
              <w:rPr>
                <w:rFonts w:ascii="Calibri" w:eastAsia="Arial Unicode MS" w:hAnsi="Calibri" w:cs="Arial Unicode MS"/>
                <w:color w:val="000000"/>
                <w:lang w:eastAsia="en-GB"/>
              </w:rPr>
              <w:t>I can say which church is linked to our school.</w:t>
            </w:r>
          </w:p>
        </w:tc>
        <w:tc>
          <w:tcPr>
            <w:tcW w:w="3969" w:type="dxa"/>
          </w:tcPr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  <w:sz w:val="20"/>
                <w:szCs w:val="20"/>
              </w:rPr>
              <w:t xml:space="preserve">I </w:t>
            </w:r>
            <w:r w:rsidRPr="00DC488C">
              <w:rPr>
                <w:rFonts w:cs="Arial"/>
                <w:color w:val="000000"/>
              </w:rPr>
              <w:t>can identify what happens in a church each week.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 xml:space="preserve">I can identify some things people believe about the Bible. 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r w:rsidRPr="00DC488C">
              <w:t xml:space="preserve">I can talk about what is important to Christians about the Bible. 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color w:val="FF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begin to describe what visiting and belonging to the church means to a believer.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 xml:space="preserve">I can talk about the church with respect for believers who go there. 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suggest why believers think going to church is important.</w:t>
            </w:r>
          </w:p>
          <w:p w:rsidR="00DC488C" w:rsidRPr="00DC488C" w:rsidRDefault="00DC488C" w:rsidP="00DC48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84" w:type="dxa"/>
          </w:tcPr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describe characteristics of 3 different local Christian communities.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hAnsi="Calibri"/>
              </w:rPr>
            </w:pPr>
            <w:r w:rsidRPr="00DC488C">
              <w:rPr>
                <w:rFonts w:ascii="Calibri" w:hAnsi="Calibri"/>
              </w:rPr>
              <w:t xml:space="preserve">I can talk about their differences and similarities and what it means to belong there. </w:t>
            </w:r>
          </w:p>
          <w:p w:rsidR="00DC488C" w:rsidRPr="00DC488C" w:rsidRDefault="00DC488C" w:rsidP="00DC488C">
            <w:pPr>
              <w:rPr>
                <w:rFonts w:ascii="Calibri" w:hAnsi="Calibri"/>
                <w:color w:val="FF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I </w:t>
            </w:r>
            <w:r w:rsidRPr="00DC488C">
              <w:rPr>
                <w:rFonts w:ascii="Calibri" w:hAnsi="Calibri" w:cs="Arial"/>
                <w:color w:val="000000"/>
              </w:rPr>
              <w:t xml:space="preserve">can suggest why Christians take part in certain activities and how this might influence their lifestyle. 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suggest what influences the behaviour of Christians who take part in certain activities.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explain why believers think going to church is important.</w:t>
            </w:r>
          </w:p>
          <w:p w:rsidR="00DC488C" w:rsidRPr="00DC488C" w:rsidRDefault="00DC488C" w:rsidP="00DC488C">
            <w:pPr>
              <w:rPr>
                <w:rFonts w:ascii="Calibri" w:hAnsi="Calibri"/>
                <w:color w:val="FF0000"/>
              </w:rPr>
            </w:pPr>
          </w:p>
          <w:p w:rsidR="00DC488C" w:rsidRPr="00DC488C" w:rsidRDefault="00DC488C" w:rsidP="00DC488C">
            <w:pPr>
              <w:rPr>
                <w:rFonts w:ascii="Calibri" w:hAnsi="Calibri"/>
                <w:color w:val="FF0000"/>
              </w:rPr>
            </w:pPr>
          </w:p>
          <w:p w:rsidR="00DC488C" w:rsidRPr="00DC488C" w:rsidRDefault="00DC488C" w:rsidP="00DC488C">
            <w:pPr>
              <w:rPr>
                <w:color w:val="FF0000"/>
              </w:rPr>
            </w:pPr>
          </w:p>
        </w:tc>
        <w:tc>
          <w:tcPr>
            <w:tcW w:w="3815" w:type="dxa"/>
            <w:gridSpan w:val="2"/>
          </w:tcPr>
          <w:p w:rsidR="00DC488C" w:rsidRPr="00DC488C" w:rsidRDefault="00DC488C" w:rsidP="00DC488C">
            <w:pPr>
              <w:rPr>
                <w:rFonts w:ascii="Calibri" w:eastAsia="Calibri" w:hAnsi="Calibri" w:cs="Arial"/>
                <w:bCs/>
                <w:color w:val="000000"/>
              </w:rPr>
            </w:pPr>
            <w:r w:rsidRPr="00DC488C">
              <w:rPr>
                <w:rFonts w:ascii="Calibri" w:eastAsia="Calibri" w:hAnsi="Calibri" w:cs="Arial"/>
                <w:bCs/>
                <w:color w:val="000000"/>
              </w:rPr>
              <w:t>I can identify differences and similarities between all the national and global communities studied.</w:t>
            </w:r>
          </w:p>
          <w:p w:rsidR="00DC488C" w:rsidRPr="00DC488C" w:rsidRDefault="00DC488C" w:rsidP="00DC488C">
            <w:pPr>
              <w:rPr>
                <w:rFonts w:ascii="Calibri" w:eastAsia="Calibri" w:hAnsi="Calibri" w:cs="Arial"/>
                <w:bCs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eastAsia="Calibri" w:hAnsi="Calibri" w:cs="Arial"/>
                <w:bCs/>
                <w:color w:val="000000"/>
              </w:rPr>
            </w:pPr>
            <w:r w:rsidRPr="00DC488C">
              <w:rPr>
                <w:rFonts w:ascii="Calibri" w:eastAsia="Calibri" w:hAnsi="Calibri" w:cs="Arial"/>
                <w:bCs/>
                <w:color w:val="000000"/>
              </w:rPr>
              <w:t>I can describe how different leaders seek to create the kind of world Jesus wants.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FF0000"/>
              </w:rPr>
            </w:pPr>
          </w:p>
          <w:p w:rsidR="00DC488C" w:rsidRPr="00DC488C" w:rsidRDefault="00DC488C" w:rsidP="00DC488C">
            <w:pPr>
              <w:rPr>
                <w:rFonts w:ascii="Calibri" w:hAnsi="Calibri"/>
                <w:color w:val="000000" w:themeColor="text1"/>
              </w:rPr>
            </w:pPr>
            <w:r w:rsidRPr="00DC488C">
              <w:rPr>
                <w:rFonts w:ascii="Calibri" w:hAnsi="Calibri"/>
                <w:color w:val="000000" w:themeColor="text1"/>
              </w:rPr>
              <w:t>I can identify three ways believers might live as Christians and describe the impact their life might make.</w:t>
            </w:r>
          </w:p>
          <w:p w:rsidR="00DC488C" w:rsidRPr="00DC488C" w:rsidRDefault="00DC488C" w:rsidP="00DC488C">
            <w:pPr>
              <w:rPr>
                <w:rFonts w:ascii="Calibri" w:hAnsi="Calibri"/>
                <w:color w:val="000000" w:themeColor="text1"/>
              </w:rPr>
            </w:pPr>
          </w:p>
          <w:p w:rsidR="00DC488C" w:rsidRPr="00DC488C" w:rsidRDefault="00DC488C" w:rsidP="00DC488C">
            <w:pPr>
              <w:rPr>
                <w:b/>
                <w:color w:val="FF0000"/>
              </w:rPr>
            </w:pPr>
            <w:r w:rsidRPr="00DC488C">
              <w:rPr>
                <w:rFonts w:ascii="Calibri" w:hAnsi="Calibri"/>
                <w:color w:val="000000" w:themeColor="text1"/>
              </w:rPr>
              <w:t>I can evaluate their decisions and suggest the effect this might have on others</w:t>
            </w:r>
          </w:p>
        </w:tc>
      </w:tr>
    </w:tbl>
    <w:p w:rsidR="007407AF" w:rsidRDefault="007407AF">
      <w:r>
        <w:br w:type="page"/>
      </w:r>
    </w:p>
    <w:tbl>
      <w:tblPr>
        <w:tblStyle w:val="TableGrid2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DC488C" w:rsidRPr="00DC488C" w:rsidTr="0087752C">
        <w:tc>
          <w:tcPr>
            <w:tcW w:w="14504" w:type="dxa"/>
            <w:gridSpan w:val="5"/>
            <w:shd w:val="clear" w:color="auto" w:fill="D9D9D9" w:themeFill="background1" w:themeFillShade="D9"/>
          </w:tcPr>
          <w:p w:rsidR="00DC488C" w:rsidRPr="00DC488C" w:rsidRDefault="00DC488C" w:rsidP="00DC488C">
            <w:pPr>
              <w:rPr>
                <w:b/>
                <w:color w:val="7030A0"/>
                <w:sz w:val="28"/>
                <w:szCs w:val="28"/>
              </w:rPr>
            </w:pPr>
            <w:r w:rsidRPr="00DC488C">
              <w:rPr>
                <w:b/>
                <w:sz w:val="28"/>
                <w:szCs w:val="28"/>
              </w:rPr>
              <w:lastRenderedPageBreak/>
              <w:t>Appendix 1   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488C">
              <w:rPr>
                <w:b/>
                <w:sz w:val="28"/>
                <w:szCs w:val="28"/>
              </w:rPr>
              <w:t>Incarnation (Learning steps</w:t>
            </w:r>
            <w:r w:rsidR="00474148">
              <w:rPr>
                <w:b/>
                <w:sz w:val="28"/>
                <w:szCs w:val="28"/>
              </w:rPr>
              <w:t xml:space="preserve"> using Chester Diocesan S</w:t>
            </w:r>
            <w:r w:rsidR="00474148" w:rsidRPr="00DC488C">
              <w:rPr>
                <w:b/>
                <w:sz w:val="28"/>
                <w:szCs w:val="28"/>
              </w:rPr>
              <w:t xml:space="preserve">yllabus)  </w:t>
            </w:r>
            <w:r w:rsidRPr="00DC488C">
              <w:rPr>
                <w:b/>
                <w:sz w:val="28"/>
                <w:szCs w:val="28"/>
              </w:rPr>
              <w:t xml:space="preserve">             </w:t>
            </w:r>
            <w:r w:rsidR="001F5F84" w:rsidRPr="001F5F84">
              <w:rPr>
                <w:b/>
                <w:sz w:val="28"/>
                <w:szCs w:val="28"/>
              </w:rPr>
              <w:t>Expected Outcomes</w:t>
            </w:r>
          </w:p>
          <w:p w:rsidR="00DC488C" w:rsidRPr="00DC488C" w:rsidRDefault="00DC488C" w:rsidP="00DC488C"/>
        </w:tc>
      </w:tr>
      <w:tr w:rsidR="00DC488C" w:rsidRPr="00DC488C" w:rsidTr="0087752C">
        <w:trPr>
          <w:gridAfter w:val="1"/>
          <w:wAfter w:w="16" w:type="dxa"/>
        </w:trPr>
        <w:tc>
          <w:tcPr>
            <w:tcW w:w="2836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EYFS</w:t>
            </w:r>
          </w:p>
        </w:tc>
        <w:tc>
          <w:tcPr>
            <w:tcW w:w="3969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upper KS 2 (Yr.5/6)</w:t>
            </w:r>
          </w:p>
        </w:tc>
      </w:tr>
      <w:tr w:rsidR="00DC488C" w:rsidRPr="00DC488C" w:rsidTr="007407AF">
        <w:tc>
          <w:tcPr>
            <w:tcW w:w="2836" w:type="dxa"/>
          </w:tcPr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retell the Christmas story simply.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talk about how nativity plays help Christians remember and celebrate the birth of Jesus.</w:t>
            </w:r>
          </w:p>
          <w:p w:rsidR="00DC488C" w:rsidRPr="00DC488C" w:rsidRDefault="00DC488C" w:rsidP="00DC488C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</w:tc>
        <w:tc>
          <w:tcPr>
            <w:tcW w:w="3969" w:type="dxa"/>
          </w:tcPr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 xml:space="preserve"> can retell almost all the parts of the Christmas story studied.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describe several things that can be learnt about Jesus making reference to the parts of the Christmas story studied.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describe what people can learn from the Christmas story about Jesus the king.</w:t>
            </w:r>
          </w:p>
          <w:p w:rsidR="00DC488C" w:rsidRPr="00DC488C" w:rsidRDefault="00DC488C" w:rsidP="00DC488C"/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color w:val="FF0000"/>
              </w:rPr>
            </w:pPr>
          </w:p>
        </w:tc>
        <w:tc>
          <w:tcPr>
            <w:tcW w:w="3884" w:type="dxa"/>
          </w:tcPr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compare the detail in the different stories about Jesus’ birth found in the Bible.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 xml:space="preserve">I can suggest at least two reasons which explain why there are different birth narratives. </w:t>
            </w:r>
            <w:r w:rsidRPr="00DC488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Luke 1: 26-28; 2:1-7, 2:8-20; Matthew 1:17-25; 2:1-24. 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 xml:space="preserve">I can explain why Christians believe the Christmas story is seen as good news making reference to parts of the first Christmas story. 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r w:rsidRPr="00DC488C">
              <w:t>I can identify several different Advent customs and explain their symbolism for Christians.</w:t>
            </w:r>
          </w:p>
          <w:p w:rsidR="00DC488C" w:rsidRPr="00DC488C" w:rsidRDefault="00DC488C" w:rsidP="00DC488C"/>
          <w:p w:rsidR="00DC488C" w:rsidRPr="00DC488C" w:rsidRDefault="00DC488C" w:rsidP="00DC488C">
            <w:r w:rsidRPr="00DC488C">
              <w:t>I can suggest why Advent is important to Christians.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color w:val="FF0000"/>
              </w:rPr>
            </w:pPr>
          </w:p>
        </w:tc>
        <w:tc>
          <w:tcPr>
            <w:tcW w:w="3815" w:type="dxa"/>
            <w:gridSpan w:val="2"/>
          </w:tcPr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make links with the Christmas story and several titles used to describe Jesus at Christmas time.</w:t>
            </w: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explain why these titles are used by Christians and suggest what they might mean.</w:t>
            </w:r>
          </w:p>
          <w:p w:rsidR="00DC488C" w:rsidRPr="00DC488C" w:rsidRDefault="00DC488C" w:rsidP="00DC488C">
            <w:pPr>
              <w:rPr>
                <w:rFonts w:cs="Arial"/>
                <w:color w:val="FF0000"/>
              </w:rPr>
            </w:pPr>
            <w:r w:rsidRPr="00DC488C">
              <w:rPr>
                <w:rFonts w:cs="Arial"/>
                <w:color w:val="FF0000"/>
              </w:rPr>
              <w:t xml:space="preserve"> </w:t>
            </w:r>
          </w:p>
          <w:p w:rsidR="00DC488C" w:rsidRPr="00DC488C" w:rsidRDefault="00DC488C" w:rsidP="00DC488C">
            <w:pPr>
              <w:rPr>
                <w:rFonts w:ascii="Calibri" w:hAnsi="Calibri"/>
              </w:rPr>
            </w:pPr>
            <w:r w:rsidRPr="00DC488C">
              <w:rPr>
                <w:rFonts w:ascii="Calibri" w:hAnsi="Calibri"/>
              </w:rPr>
              <w:t>I can explain how different artists studied show what is important about the Incarnation.</w:t>
            </w:r>
          </w:p>
          <w:p w:rsidR="00DC488C" w:rsidRPr="00DC488C" w:rsidRDefault="00DC488C" w:rsidP="00DC488C">
            <w:pPr>
              <w:rPr>
                <w:rFonts w:ascii="Calibri" w:hAnsi="Calibri"/>
              </w:rPr>
            </w:pPr>
          </w:p>
          <w:p w:rsidR="00DC488C" w:rsidRPr="00DC488C" w:rsidRDefault="00DC488C" w:rsidP="00DC488C">
            <w:pPr>
              <w:rPr>
                <w:b/>
                <w:color w:val="FF0000"/>
              </w:rPr>
            </w:pPr>
            <w:r w:rsidRPr="00DC488C">
              <w:rPr>
                <w:rFonts w:ascii="Calibri" w:hAnsi="Calibri"/>
              </w:rPr>
              <w:t>I can explain how the different global communities studied show what is important about the Incarnation through different ways of celebrating.</w:t>
            </w:r>
          </w:p>
        </w:tc>
      </w:tr>
    </w:tbl>
    <w:p w:rsidR="007407AF" w:rsidRDefault="007407AF">
      <w:r>
        <w:br w:type="page"/>
      </w:r>
    </w:p>
    <w:tbl>
      <w:tblPr>
        <w:tblStyle w:val="TableGrid3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DC488C" w:rsidRPr="00DC488C" w:rsidTr="0087752C">
        <w:tc>
          <w:tcPr>
            <w:tcW w:w="14504" w:type="dxa"/>
            <w:gridSpan w:val="5"/>
            <w:shd w:val="clear" w:color="auto" w:fill="F6E2F5"/>
          </w:tcPr>
          <w:p w:rsidR="00DC488C" w:rsidRPr="00DC488C" w:rsidRDefault="00DC488C" w:rsidP="00DC488C">
            <w:pPr>
              <w:rPr>
                <w:b/>
                <w:color w:val="7030A0"/>
                <w:sz w:val="28"/>
                <w:szCs w:val="28"/>
              </w:rPr>
            </w:pPr>
            <w:r w:rsidRPr="00DC488C">
              <w:rPr>
                <w:b/>
                <w:sz w:val="28"/>
                <w:szCs w:val="28"/>
              </w:rPr>
              <w:lastRenderedPageBreak/>
              <w:t xml:space="preserve">Appendix 1  </w:t>
            </w:r>
            <w:r w:rsidR="001F5F84">
              <w:rPr>
                <w:b/>
                <w:sz w:val="28"/>
                <w:szCs w:val="28"/>
              </w:rPr>
              <w:t xml:space="preserve"> </w:t>
            </w:r>
            <w:r w:rsidR="00474148" w:rsidRPr="00DC488C">
              <w:rPr>
                <w:b/>
                <w:sz w:val="28"/>
                <w:szCs w:val="28"/>
              </w:rPr>
              <w:t>5. Kingdom</w:t>
            </w:r>
            <w:r w:rsidRPr="00DC488C">
              <w:rPr>
                <w:b/>
                <w:sz w:val="28"/>
                <w:szCs w:val="28"/>
              </w:rPr>
              <w:t xml:space="preserve"> of God (Learning steps</w:t>
            </w:r>
            <w:r w:rsidR="00474148">
              <w:rPr>
                <w:b/>
                <w:sz w:val="28"/>
                <w:szCs w:val="28"/>
              </w:rPr>
              <w:t xml:space="preserve"> using Chester Diocesan S</w:t>
            </w:r>
            <w:r w:rsidRPr="00DC488C">
              <w:rPr>
                <w:b/>
                <w:sz w:val="28"/>
                <w:szCs w:val="28"/>
              </w:rPr>
              <w:t xml:space="preserve">yllabus)                </w:t>
            </w:r>
            <w:r w:rsidR="001F5F84" w:rsidRPr="001F5F84">
              <w:rPr>
                <w:b/>
                <w:sz w:val="28"/>
                <w:szCs w:val="28"/>
              </w:rPr>
              <w:t>Expected Outcomes</w:t>
            </w:r>
          </w:p>
          <w:p w:rsidR="00DC488C" w:rsidRPr="00DC488C" w:rsidRDefault="00DC488C" w:rsidP="00DC488C"/>
        </w:tc>
      </w:tr>
      <w:tr w:rsidR="00DC488C" w:rsidRPr="00DC488C" w:rsidTr="0087752C">
        <w:trPr>
          <w:gridAfter w:val="1"/>
          <w:wAfter w:w="16" w:type="dxa"/>
        </w:trPr>
        <w:tc>
          <w:tcPr>
            <w:tcW w:w="2836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EYFS</w:t>
            </w:r>
          </w:p>
        </w:tc>
        <w:tc>
          <w:tcPr>
            <w:tcW w:w="3969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DC488C" w:rsidRPr="00DC488C" w:rsidRDefault="00DC488C" w:rsidP="00DC488C">
            <w:pPr>
              <w:rPr>
                <w:b/>
              </w:rPr>
            </w:pPr>
            <w:r w:rsidRPr="00DC488C">
              <w:rPr>
                <w:b/>
              </w:rPr>
              <w:t>End of upper KS 2 (Yr.5/6)</w:t>
            </w:r>
          </w:p>
        </w:tc>
      </w:tr>
      <w:tr w:rsidR="00DC488C" w:rsidRPr="00DC488C" w:rsidTr="007407AF">
        <w:tc>
          <w:tcPr>
            <w:tcW w:w="2836" w:type="dxa"/>
          </w:tcPr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suggest what makes a good king and why Jesus might have been a good king.</w:t>
            </w:r>
          </w:p>
          <w:p w:rsidR="00DC488C" w:rsidRPr="00DC488C" w:rsidRDefault="00DC488C" w:rsidP="00DC488C"/>
          <w:p w:rsidR="00DC488C" w:rsidRPr="00DC488C" w:rsidRDefault="00DC488C" w:rsidP="00DC488C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</w:tc>
        <w:tc>
          <w:tcPr>
            <w:tcW w:w="3969" w:type="dxa"/>
          </w:tcPr>
          <w:p w:rsidR="00DC488C" w:rsidRPr="00DC488C" w:rsidRDefault="00DC488C" w:rsidP="00DC488C">
            <w:pPr>
              <w:spacing w:after="120"/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talk about the Kingdom of God by referring to the ‘Parable of the Mustard Seed’.</w:t>
            </w:r>
          </w:p>
          <w:p w:rsidR="00DC488C" w:rsidRPr="00DC488C" w:rsidRDefault="00DC488C" w:rsidP="00DC488C">
            <w:pPr>
              <w:spacing w:after="120"/>
              <w:rPr>
                <w:rFonts w:ascii="Arial" w:hAnsi="Arial"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suggest what Jesus may have been trying to teach about the Kingdom of God in the parable.</w:t>
            </w:r>
            <w:r w:rsidRPr="00DC488C">
              <w:rPr>
                <w:rFonts w:ascii="Arial" w:hAnsi="Arial" w:cs="Arial"/>
                <w:color w:val="000000"/>
              </w:rPr>
              <w:t xml:space="preserve"> </w:t>
            </w:r>
          </w:p>
          <w:p w:rsidR="00DC488C" w:rsidRPr="00DC488C" w:rsidRDefault="00DC488C" w:rsidP="00DC488C">
            <w:pPr>
              <w:spacing w:after="120"/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talk about the Kingdom of God in the Lord’s prayer.</w:t>
            </w:r>
          </w:p>
          <w:p w:rsidR="00DC488C" w:rsidRPr="00DC488C" w:rsidRDefault="00DC488C" w:rsidP="00DC488C">
            <w:pPr>
              <w:spacing w:after="120"/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>I can suggest what Jesus may have been trying to teach people about the Kingdom of God in the Lord’s prayer</w:t>
            </w:r>
          </w:p>
          <w:p w:rsidR="00DC488C" w:rsidRPr="00DC488C" w:rsidRDefault="00DC488C" w:rsidP="00DC488C">
            <w:pPr>
              <w:spacing w:after="120"/>
              <w:rPr>
                <w:rFonts w:cs="Arial"/>
                <w:color w:val="000000"/>
              </w:rPr>
            </w:pPr>
          </w:p>
          <w:p w:rsidR="00DC488C" w:rsidRPr="00DC488C" w:rsidRDefault="00DC488C" w:rsidP="00DC488C">
            <w:pPr>
              <w:rPr>
                <w:color w:val="FF0000"/>
              </w:rPr>
            </w:pPr>
          </w:p>
        </w:tc>
        <w:tc>
          <w:tcPr>
            <w:tcW w:w="3884" w:type="dxa"/>
          </w:tcPr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 xml:space="preserve">I can describe what people can learn about the Kingdom of God from both the parables of the Kingdom studied. 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000000"/>
              </w:rPr>
            </w:pPr>
          </w:p>
          <w:p w:rsidR="00DC488C" w:rsidRPr="00DC488C" w:rsidRDefault="00DC488C" w:rsidP="00DC488C">
            <w:r w:rsidRPr="00DC488C">
              <w:t>I can explore some questions people ask about the Kingdom of God and compare my answers with others.</w:t>
            </w:r>
          </w:p>
          <w:p w:rsidR="00DC488C" w:rsidRPr="00DC488C" w:rsidRDefault="00DC488C" w:rsidP="00DC488C"/>
          <w:p w:rsidR="00DC488C" w:rsidRPr="00DC488C" w:rsidRDefault="00DC488C" w:rsidP="00DC488C">
            <w:r w:rsidRPr="00DC488C">
              <w:t>I can identify several different Advent customs and explain their symbolism for Christians.</w:t>
            </w:r>
          </w:p>
          <w:p w:rsidR="00DC488C" w:rsidRPr="00DC488C" w:rsidRDefault="00DC488C" w:rsidP="00DC488C"/>
          <w:p w:rsidR="00DC488C" w:rsidRPr="00DC488C" w:rsidRDefault="00DC488C" w:rsidP="00DC488C">
            <w:r w:rsidRPr="00DC488C">
              <w:t>I can suggest why Advent is important to Christians.</w:t>
            </w:r>
          </w:p>
          <w:p w:rsidR="00DC488C" w:rsidRPr="00DC488C" w:rsidRDefault="00DC488C" w:rsidP="00DC488C"/>
          <w:p w:rsidR="00DC488C" w:rsidRPr="00DC488C" w:rsidRDefault="00DC488C" w:rsidP="00DC488C">
            <w:pPr>
              <w:rPr>
                <w:rFonts w:cs="Arial"/>
                <w:color w:val="000000"/>
              </w:rPr>
            </w:pPr>
            <w:r w:rsidRPr="00DC488C">
              <w:rPr>
                <w:rFonts w:cs="Arial"/>
                <w:color w:val="000000"/>
              </w:rPr>
              <w:t xml:space="preserve">I can describe what people can learn from a story about the kingdom found in the Bible and say why. </w:t>
            </w:r>
          </w:p>
          <w:p w:rsidR="00DC488C" w:rsidRPr="00DC488C" w:rsidRDefault="00DC488C" w:rsidP="00DC488C">
            <w:pPr>
              <w:rPr>
                <w:rFonts w:ascii="Calibri" w:hAnsi="Calibri" w:cs="Arial"/>
                <w:b/>
                <w:i/>
                <w:color w:val="000000"/>
              </w:rPr>
            </w:pPr>
          </w:p>
          <w:p w:rsidR="00DC488C" w:rsidRPr="00DC488C" w:rsidRDefault="00DC488C" w:rsidP="00DC488C">
            <w:r w:rsidRPr="00DC488C">
              <w:t>I can suggest some good questions people ask about the Kingdom of God and compare my answers with others.</w:t>
            </w:r>
          </w:p>
          <w:p w:rsidR="00DC488C" w:rsidRPr="00DC488C" w:rsidRDefault="00DC488C" w:rsidP="00DC488C">
            <w:pPr>
              <w:rPr>
                <w:color w:val="FF0000"/>
              </w:rPr>
            </w:pPr>
          </w:p>
        </w:tc>
        <w:tc>
          <w:tcPr>
            <w:tcW w:w="3815" w:type="dxa"/>
            <w:gridSpan w:val="2"/>
          </w:tcPr>
          <w:p w:rsidR="00DC488C" w:rsidRPr="00DC488C" w:rsidRDefault="00DC488C" w:rsidP="00DC488C">
            <w:pPr>
              <w:rPr>
                <w:rFonts w:ascii="Calibri" w:hAnsi="Calibri"/>
              </w:rPr>
            </w:pPr>
            <w:r w:rsidRPr="00DC488C">
              <w:rPr>
                <w:rFonts w:ascii="Calibri" w:hAnsi="Calibri"/>
              </w:rPr>
              <w:t xml:space="preserve">I can explain what influences and inspires local Christians to use their talents/gifts to further the Kingdom on earth. </w:t>
            </w:r>
          </w:p>
          <w:p w:rsidR="00DC488C" w:rsidRPr="00DC488C" w:rsidRDefault="00DC488C" w:rsidP="00DC488C">
            <w:pPr>
              <w:rPr>
                <w:rFonts w:ascii="Calibri" w:hAnsi="Calibri"/>
              </w:rPr>
            </w:pPr>
          </w:p>
          <w:p w:rsidR="00DC488C" w:rsidRPr="00DC488C" w:rsidRDefault="00DC488C" w:rsidP="00DC488C">
            <w:pPr>
              <w:rPr>
                <w:rFonts w:ascii="Calibri" w:hAnsi="Calibri"/>
              </w:rPr>
            </w:pPr>
            <w:r w:rsidRPr="00DC488C">
              <w:rPr>
                <w:rFonts w:ascii="Calibri" w:hAnsi="Calibri"/>
              </w:rPr>
              <w:t>I can refer to their local activity and make links to Bible texts that may inspire them.</w:t>
            </w:r>
          </w:p>
          <w:p w:rsidR="00DC488C" w:rsidRPr="00DC488C" w:rsidRDefault="00DC488C" w:rsidP="00DC488C">
            <w:pPr>
              <w:rPr>
                <w:rFonts w:ascii="Calibri" w:hAnsi="Calibri"/>
              </w:rPr>
            </w:pPr>
          </w:p>
          <w:p w:rsidR="00DC488C" w:rsidRPr="00DC488C" w:rsidRDefault="00DC488C" w:rsidP="00DC488C">
            <w:pPr>
              <w:rPr>
                <w:rFonts w:ascii="Calibri" w:hAnsi="Calibri" w:cs="Arial"/>
                <w:color w:val="000000"/>
              </w:rPr>
            </w:pPr>
            <w:r w:rsidRPr="00DC488C">
              <w:rPr>
                <w:rFonts w:ascii="Calibri" w:hAnsi="Calibri" w:cs="Arial"/>
                <w:color w:val="000000"/>
              </w:rPr>
              <w:t>I can say how the belief in the Kingdom of God inspires and influences Christians across the world.</w:t>
            </w:r>
          </w:p>
          <w:p w:rsidR="00DC488C" w:rsidRPr="00DC488C" w:rsidRDefault="00DC488C" w:rsidP="00DC488C">
            <w:pPr>
              <w:rPr>
                <w:rFonts w:ascii="Calibri" w:hAnsi="Calibri"/>
                <w:b/>
                <w:i/>
              </w:rPr>
            </w:pPr>
          </w:p>
          <w:p w:rsidR="00DC488C" w:rsidRPr="00DC488C" w:rsidRDefault="00DC488C" w:rsidP="00DC488C">
            <w:pPr>
              <w:rPr>
                <w:b/>
                <w:color w:val="FF0000"/>
              </w:rPr>
            </w:pPr>
          </w:p>
        </w:tc>
      </w:tr>
    </w:tbl>
    <w:p w:rsidR="007407AF" w:rsidRDefault="007407AF"/>
    <w:p w:rsidR="007407AF" w:rsidRDefault="007407AF">
      <w:r>
        <w:br w:type="page"/>
      </w:r>
    </w:p>
    <w:tbl>
      <w:tblPr>
        <w:tblStyle w:val="TableGrid4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1F5F84" w:rsidRPr="001F5F84" w:rsidTr="0087752C">
        <w:tc>
          <w:tcPr>
            <w:tcW w:w="14504" w:type="dxa"/>
            <w:gridSpan w:val="5"/>
            <w:shd w:val="clear" w:color="auto" w:fill="FBE4D5" w:themeFill="accent2" w:themeFillTint="33"/>
          </w:tcPr>
          <w:p w:rsidR="001F5F84" w:rsidRPr="001F5F84" w:rsidRDefault="001F5F84" w:rsidP="001F5F84">
            <w:pPr>
              <w:rPr>
                <w:b/>
                <w:color w:val="7030A0"/>
                <w:sz w:val="28"/>
                <w:szCs w:val="28"/>
              </w:rPr>
            </w:pPr>
            <w:r w:rsidRPr="001F5F84">
              <w:rPr>
                <w:b/>
                <w:sz w:val="28"/>
                <w:szCs w:val="28"/>
              </w:rPr>
              <w:lastRenderedPageBreak/>
              <w:t xml:space="preserve">Appendix </w:t>
            </w:r>
            <w:r w:rsidR="00474148" w:rsidRPr="001F5F84">
              <w:rPr>
                <w:b/>
                <w:sz w:val="28"/>
                <w:szCs w:val="28"/>
              </w:rPr>
              <w:t>1 6. Forgiveness</w:t>
            </w:r>
            <w:r w:rsidRPr="001F5F84">
              <w:rPr>
                <w:b/>
                <w:sz w:val="28"/>
                <w:szCs w:val="28"/>
              </w:rPr>
              <w:t xml:space="preserve"> (Learning steps</w:t>
            </w:r>
            <w:r w:rsidR="00474148">
              <w:rPr>
                <w:b/>
                <w:sz w:val="28"/>
                <w:szCs w:val="28"/>
              </w:rPr>
              <w:t xml:space="preserve"> using Chester Diocesan S</w:t>
            </w:r>
            <w:r w:rsidRPr="001F5F84">
              <w:rPr>
                <w:b/>
                <w:sz w:val="28"/>
                <w:szCs w:val="28"/>
              </w:rPr>
              <w:t xml:space="preserve">yllabus)                </w:t>
            </w:r>
            <w:r w:rsidRPr="001F5F84">
              <w:rPr>
                <w:b/>
                <w:color w:val="7030A0"/>
                <w:sz w:val="28"/>
                <w:szCs w:val="28"/>
              </w:rPr>
              <w:t xml:space="preserve"> </w:t>
            </w:r>
            <w:r w:rsidRPr="001F5F84">
              <w:rPr>
                <w:b/>
                <w:sz w:val="28"/>
                <w:szCs w:val="28"/>
              </w:rPr>
              <w:t>Expected Outcomes</w:t>
            </w:r>
          </w:p>
          <w:p w:rsidR="001F5F84" w:rsidRPr="001F5F84" w:rsidRDefault="001F5F84" w:rsidP="001F5F84"/>
        </w:tc>
      </w:tr>
      <w:tr w:rsidR="001F5F84" w:rsidRPr="001F5F84" w:rsidTr="0087752C">
        <w:trPr>
          <w:gridAfter w:val="1"/>
          <w:wAfter w:w="16" w:type="dxa"/>
        </w:trPr>
        <w:tc>
          <w:tcPr>
            <w:tcW w:w="2836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EYFS</w:t>
            </w: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upper KS 2 (Yr.5/6)</w:t>
            </w:r>
          </w:p>
        </w:tc>
      </w:tr>
      <w:tr w:rsidR="001F5F84" w:rsidRPr="001F5F84" w:rsidTr="007407AF">
        <w:tc>
          <w:tcPr>
            <w:tcW w:w="2836" w:type="dxa"/>
          </w:tcPr>
          <w:p w:rsidR="001F5F84" w:rsidRPr="001F5F84" w:rsidRDefault="001F5F84" w:rsidP="001F5F84">
            <w:pPr>
              <w:rPr>
                <w:rFonts w:ascii="Calibri" w:hAnsi="Calibri" w:cs="Calibri"/>
                <w:color w:val="000000"/>
              </w:rPr>
            </w:pPr>
            <w:r w:rsidRPr="001F5F84">
              <w:rPr>
                <w:rFonts w:ascii="Calibri" w:hAnsi="Calibri" w:cs="Calibri"/>
                <w:color w:val="000000"/>
              </w:rPr>
              <w:t>I can say why the words ‘sorry’ and</w:t>
            </w:r>
          </w:p>
          <w:p w:rsidR="001F5F84" w:rsidRPr="001F5F84" w:rsidRDefault="001F5F84" w:rsidP="001F5F84">
            <w:pPr>
              <w:rPr>
                <w:rFonts w:ascii="Calibri" w:hAnsi="Calibri" w:cs="Calibri"/>
                <w:color w:val="000000"/>
              </w:rPr>
            </w:pPr>
            <w:r w:rsidRPr="001F5F84">
              <w:rPr>
                <w:rFonts w:ascii="Calibri" w:hAnsi="Calibri" w:cs="Calibri"/>
                <w:color w:val="000000"/>
              </w:rPr>
              <w:t>‘apologise’ might be</w:t>
            </w:r>
          </w:p>
          <w:p w:rsidR="001F5F84" w:rsidRPr="001F5F84" w:rsidRDefault="001F5F84" w:rsidP="001F5F84">
            <w:pPr>
              <w:rPr>
                <w:rFonts w:ascii="Calibri" w:hAnsi="Calibri" w:cs="Calibri"/>
                <w:color w:val="000000"/>
              </w:rPr>
            </w:pPr>
            <w:r w:rsidRPr="001F5F84">
              <w:rPr>
                <w:rFonts w:ascii="Calibri" w:hAnsi="Calibri" w:cs="Calibri"/>
                <w:color w:val="000000"/>
              </w:rPr>
              <w:t>important to Christians.</w:t>
            </w:r>
          </w:p>
          <w:p w:rsidR="001F5F84" w:rsidRPr="001F5F84" w:rsidRDefault="001F5F84" w:rsidP="001F5F84">
            <w:pPr>
              <w:rPr>
                <w:rFonts w:ascii="Calibri" w:hAnsi="Calibri" w:cs="Calibri"/>
                <w:color w:val="000000"/>
              </w:rPr>
            </w:pPr>
          </w:p>
          <w:p w:rsidR="001F5F84" w:rsidRPr="001F5F84" w:rsidRDefault="001F5F84" w:rsidP="001F5F84">
            <w:pPr>
              <w:rPr>
                <w:rFonts w:ascii="Calibri" w:hAnsi="Calibri" w:cs="Calibri"/>
                <w:color w:val="000000"/>
              </w:rPr>
            </w:pPr>
            <w:r w:rsidRPr="001F5F84">
              <w:rPr>
                <w:rFonts w:ascii="Calibri" w:hAnsi="Calibri" w:cs="Calibri"/>
                <w:color w:val="000000"/>
              </w:rPr>
              <w:t xml:space="preserve">I can say what Jesus may have been meaning when he said ‘turn the other </w:t>
            </w:r>
          </w:p>
          <w:p w:rsidR="001F5F84" w:rsidRPr="001F5F84" w:rsidRDefault="001F5F84" w:rsidP="001F5F84">
            <w:pPr>
              <w:rPr>
                <w:rFonts w:ascii="Calibri" w:hAnsi="Calibri" w:cs="Calibri"/>
                <w:color w:val="000000"/>
              </w:rPr>
            </w:pPr>
            <w:r w:rsidRPr="001F5F84">
              <w:rPr>
                <w:rFonts w:ascii="Calibri" w:hAnsi="Calibri" w:cs="Calibri"/>
                <w:color w:val="000000"/>
              </w:rPr>
              <w:t xml:space="preserve">cheek’. </w:t>
            </w:r>
          </w:p>
          <w:p w:rsidR="001F5F84" w:rsidRPr="001F5F84" w:rsidRDefault="001F5F84" w:rsidP="001F5F84">
            <w:pPr>
              <w:rPr>
                <w:rFonts w:ascii="Calibri" w:hAnsi="Calibri" w:cs="Calibri"/>
                <w:color w:val="000000"/>
              </w:rPr>
            </w:pPr>
          </w:p>
          <w:p w:rsidR="001F5F84" w:rsidRPr="001F5F84" w:rsidRDefault="001F5F84" w:rsidP="001F5F84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recall most of the details of the story of Jonah.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describe how Jonah wanted to please God and changed his mind and actions accordingly.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  <w:sz w:val="20"/>
                <w:szCs w:val="20"/>
              </w:rPr>
              <w:t xml:space="preserve">I </w:t>
            </w:r>
            <w:r w:rsidRPr="001F5F84">
              <w:rPr>
                <w:rFonts w:cs="Arial"/>
                <w:color w:val="000000"/>
              </w:rPr>
              <w:t>can explain what part of the Lord’s prayer is about and how it might help Christians feel forgiven so they can start again.</w:t>
            </w:r>
          </w:p>
          <w:p w:rsidR="001F5F84" w:rsidRPr="001F5F84" w:rsidRDefault="001F5F84" w:rsidP="001F5F84">
            <w:pPr>
              <w:rPr>
                <w:color w:val="FF0000"/>
              </w:rPr>
            </w:pPr>
          </w:p>
        </w:tc>
        <w:tc>
          <w:tcPr>
            <w:tcW w:w="3884" w:type="dxa"/>
          </w:tcPr>
          <w:p w:rsidR="001F5F84" w:rsidRPr="001F5F84" w:rsidRDefault="001F5F84" w:rsidP="001F5F84">
            <w:r w:rsidRPr="001F5F84">
              <w:t>I can make links with the Jesus life &amp; teaching on forgiveness and how it may be expressed in a Christian’s life,</w:t>
            </w:r>
          </w:p>
          <w:p w:rsidR="001F5F84" w:rsidRPr="001F5F84" w:rsidRDefault="001F5F84" w:rsidP="001F5F84">
            <w:r w:rsidRPr="001F5F84">
              <w:t xml:space="preserve">(eg Last Supper Luke 22:7-23; Trials of Jesus Luke 22:47 to Luke 23:25; </w:t>
            </w:r>
          </w:p>
          <w:p w:rsidR="001F5F84" w:rsidRPr="001F5F84" w:rsidRDefault="001F5F84" w:rsidP="001F5F84">
            <w:r w:rsidRPr="001F5F84">
              <w:t>Jesus forgiving Peter Mark 14: 27-31, 66-72. John 18:15-18; 21:15-19; Judas’ betrayal Luke 22:1-6; 47-48. Parable of the lost son Luke 15:11-32)</w:t>
            </w:r>
          </w:p>
          <w:p w:rsidR="001F5F84" w:rsidRPr="001F5F84" w:rsidRDefault="001F5F84" w:rsidP="001F5F84"/>
          <w:p w:rsidR="001F5F84" w:rsidRPr="001F5F84" w:rsidRDefault="001F5F84" w:rsidP="001F5F84">
            <w:pPr>
              <w:rPr>
                <w:color w:val="FF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explain the part Judas and Peter played in betraying Jesus.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suggest why it was important for Jesus to forgive.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b/>
                <w:i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describe what Christians might learn from their behaviour.</w:t>
            </w:r>
          </w:p>
          <w:p w:rsidR="001F5F84" w:rsidRPr="001F5F84" w:rsidRDefault="001F5F84" w:rsidP="001F5F84">
            <w:pPr>
              <w:rPr>
                <w:color w:val="FF0000"/>
              </w:rPr>
            </w:pPr>
          </w:p>
        </w:tc>
        <w:tc>
          <w:tcPr>
            <w:tcW w:w="3815" w:type="dxa"/>
            <w:gridSpan w:val="2"/>
          </w:tcPr>
          <w:p w:rsidR="001F5F84" w:rsidRPr="001F5F84" w:rsidRDefault="001F5F84" w:rsidP="001F5F84">
            <w:pPr>
              <w:rPr>
                <w:rFonts w:ascii="Arial" w:hAnsi="Arial" w:cs="Arial"/>
                <w:b/>
                <w:color w:val="FF0000"/>
              </w:rPr>
            </w:pPr>
            <w:r w:rsidRPr="001F5F84">
              <w:rPr>
                <w:rFonts w:cs="Arial"/>
                <w:color w:val="000000"/>
                <w:sz w:val="20"/>
                <w:szCs w:val="20"/>
              </w:rPr>
              <w:t xml:space="preserve">I </w:t>
            </w:r>
            <w:r w:rsidRPr="001F5F84">
              <w:rPr>
                <w:rFonts w:cs="Arial"/>
                <w:color w:val="000000"/>
              </w:rPr>
              <w:t xml:space="preserve">can make links with the Jesus teaching on forgiveness eg Pharisee &amp; tax collector and how it may be expressed in a Christian’s life eg confession, absolution, </w:t>
            </w:r>
            <w:r w:rsidRPr="001F5F84">
              <w:rPr>
                <w:rFonts w:cs="Arial"/>
              </w:rPr>
              <w:t>Proverbs 28:13.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  <w:szCs w:val="20"/>
              </w:rPr>
            </w:pPr>
            <w:r w:rsidRPr="001F5F84">
              <w:rPr>
                <w:rFonts w:cs="Arial"/>
                <w:color w:val="000000"/>
              </w:rPr>
              <w:t xml:space="preserve">I can make links with some Biblical teaching on forgiveness, repentance and justice eg </w:t>
            </w:r>
            <w:r w:rsidRPr="001F5F84">
              <w:rPr>
                <w:rFonts w:cs="Arial"/>
                <w:color w:val="000000"/>
                <w:sz w:val="20"/>
                <w:szCs w:val="20"/>
              </w:rPr>
              <w:t xml:space="preserve">Matthew 18:21-22, 22-28. Matthew 5:38; Matthew 23:23; Luke 11:42; </w:t>
            </w:r>
            <w:r w:rsidRPr="001F5F84">
              <w:rPr>
                <w:rFonts w:cs="Arial"/>
                <w:bCs/>
                <w:color w:val="000000"/>
              </w:rPr>
              <w:t xml:space="preserve">2 Corinthians 2:5-11 </w:t>
            </w:r>
            <w:r w:rsidRPr="001F5F84">
              <w:rPr>
                <w:rFonts w:cs="Arial"/>
                <w:color w:val="000000"/>
                <w:szCs w:val="20"/>
              </w:rPr>
              <w:t>Amos 5:21-24.;</w:t>
            </w:r>
            <w:r w:rsidRPr="001F5F84">
              <w:rPr>
                <w:rFonts w:ascii="Calibri" w:hAnsi="Calibri" w:cs="Arial"/>
                <w:color w:val="000000"/>
                <w:szCs w:val="20"/>
              </w:rPr>
              <w:t xml:space="preserve"> 11-15a; 21-24.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  <w:szCs w:val="2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explain the biblical teaching studied can be expressed in a Christian’s life through key beliefs and action.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raise some puzzling questions about the material studied.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</w:tc>
      </w:tr>
    </w:tbl>
    <w:p w:rsidR="007407AF" w:rsidRDefault="007407AF">
      <w:r>
        <w:br w:type="page"/>
      </w:r>
    </w:p>
    <w:tbl>
      <w:tblPr>
        <w:tblStyle w:val="TableGrid5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1F5F84" w:rsidRPr="001F5F84" w:rsidTr="0087752C">
        <w:tc>
          <w:tcPr>
            <w:tcW w:w="14504" w:type="dxa"/>
            <w:gridSpan w:val="5"/>
            <w:shd w:val="clear" w:color="auto" w:fill="00B0F0"/>
          </w:tcPr>
          <w:p w:rsidR="001F5F84" w:rsidRPr="001F5F84" w:rsidRDefault="001F5F84" w:rsidP="001F5F84">
            <w:pPr>
              <w:rPr>
                <w:b/>
                <w:color w:val="7030A0"/>
                <w:sz w:val="28"/>
                <w:szCs w:val="28"/>
              </w:rPr>
            </w:pPr>
            <w:r w:rsidRPr="001F5F84">
              <w:rPr>
                <w:b/>
                <w:sz w:val="28"/>
                <w:szCs w:val="28"/>
              </w:rPr>
              <w:lastRenderedPageBreak/>
              <w:t>Appendix 1   7. Salvation (Learning steps</w:t>
            </w:r>
            <w:r w:rsidR="00474148">
              <w:rPr>
                <w:b/>
                <w:sz w:val="28"/>
                <w:szCs w:val="28"/>
              </w:rPr>
              <w:t xml:space="preserve"> using Chester Diocesan S</w:t>
            </w:r>
            <w:r w:rsidRPr="001F5F84">
              <w:rPr>
                <w:b/>
                <w:sz w:val="28"/>
                <w:szCs w:val="28"/>
              </w:rPr>
              <w:t>yllabus)                Expected Outcomes</w:t>
            </w:r>
          </w:p>
          <w:p w:rsidR="001F5F84" w:rsidRPr="001F5F84" w:rsidRDefault="001F5F84" w:rsidP="001F5F84"/>
        </w:tc>
      </w:tr>
      <w:tr w:rsidR="001F5F84" w:rsidRPr="001F5F84" w:rsidTr="0087752C">
        <w:trPr>
          <w:gridAfter w:val="1"/>
          <w:wAfter w:w="16" w:type="dxa"/>
        </w:trPr>
        <w:tc>
          <w:tcPr>
            <w:tcW w:w="2836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EYFS</w:t>
            </w: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upper KS 2 (Yr.5/6)</w:t>
            </w:r>
          </w:p>
        </w:tc>
      </w:tr>
      <w:tr w:rsidR="001F5F84" w:rsidRPr="001F5F84" w:rsidTr="007407AF">
        <w:tc>
          <w:tcPr>
            <w:tcW w:w="2836" w:type="dxa"/>
          </w:tcPr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explain what an Easter garden is and why Christians might put 3 crosses in it.</w:t>
            </w:r>
          </w:p>
          <w:p w:rsidR="001F5F84" w:rsidRPr="001F5F84" w:rsidRDefault="001F5F84" w:rsidP="001F5F84"/>
          <w:p w:rsidR="001F5F84" w:rsidRPr="001F5F84" w:rsidRDefault="001F5F84" w:rsidP="001F5F84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say how &amp; why the cross is an important symbol for Christians. Eg palm cross; crucifix; San Salvadorian; plain cross.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describe what do Christians believe about salvation (being rescued/found)?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(Using the stories studied Luke 15:8-10 Parable of the sheep &amp; Parable of Lost Son Luke 15:11-32)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  <w:r w:rsidRPr="001F5F84">
              <w:rPr>
                <w:rFonts w:cs="Arial"/>
                <w:color w:val="000000" w:themeColor="text1"/>
              </w:rPr>
              <w:t>I can explain how Jesus rescued people.eg Zacchaeus.</w:t>
            </w:r>
          </w:p>
          <w:p w:rsidR="001F5F84" w:rsidRPr="001F5F84" w:rsidRDefault="001F5F84" w:rsidP="001F5F84">
            <w:pPr>
              <w:rPr>
                <w:rFonts w:cs="Arial"/>
                <w:b/>
                <w:i/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explain how the healing stories might be important to Christians. Eg 10 lepers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say why Christians call the day Jesus died ‘Good Friday’ using biblical references to aspects of the Easter story.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why Jesus is called ‘saviour’.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  <w:r w:rsidRPr="001F5F84">
              <w:rPr>
                <w:rFonts w:cs="Arial"/>
                <w:color w:val="000000" w:themeColor="text1"/>
              </w:rPr>
              <w:t>I can name several ways Christians remember Maundy Thursday and Good Friday.</w:t>
            </w: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  <w:r w:rsidRPr="001F5F84">
              <w:rPr>
                <w:rFonts w:cs="Arial"/>
                <w:color w:val="000000" w:themeColor="text1"/>
              </w:rPr>
              <w:t xml:space="preserve">I can begin to explain what salvation means to Christians and why </w:t>
            </w:r>
            <w:r>
              <w:rPr>
                <w:rFonts w:cs="Arial"/>
                <w:color w:val="000000" w:themeColor="text1"/>
              </w:rPr>
              <w:t>Good Friday is described</w:t>
            </w:r>
            <w:r w:rsidRPr="001F5F84">
              <w:rPr>
                <w:rFonts w:cs="Arial"/>
                <w:color w:val="000000" w:themeColor="text1"/>
              </w:rPr>
              <w:t xml:space="preserve"> as a ‘good’ event.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</w:tc>
        <w:tc>
          <w:tcPr>
            <w:tcW w:w="3815" w:type="dxa"/>
            <w:gridSpan w:val="2"/>
          </w:tcPr>
          <w:p w:rsidR="001F5F84" w:rsidRPr="001F5F84" w:rsidRDefault="001F5F84" w:rsidP="001F5F84">
            <w:pPr>
              <w:rPr>
                <w:sz w:val="20"/>
                <w:szCs w:val="20"/>
              </w:rPr>
            </w:pPr>
            <w:r w:rsidRPr="001F5F84">
              <w:rPr>
                <w:sz w:val="20"/>
                <w:szCs w:val="20"/>
              </w:rPr>
              <w:t>I can describe what Christians believe about salvation using Christian works of art.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  <w:p w:rsidR="001F5F84" w:rsidRPr="001F5F84" w:rsidRDefault="001F5F84" w:rsidP="001F5F84">
            <w:r w:rsidRPr="001F5F84">
              <w:t>I can talk about some of the things that are the same and some that are different for Christians in church life.</w:t>
            </w:r>
          </w:p>
          <w:p w:rsidR="001F5F84" w:rsidRPr="001F5F84" w:rsidRDefault="001F5F84" w:rsidP="001F5F84"/>
          <w:p w:rsidR="001F5F84" w:rsidRPr="001F5F84" w:rsidRDefault="001F5F84" w:rsidP="001F5F84">
            <w:r w:rsidRPr="001F5F84">
              <w:t>I can describe the main features of the religious buildings I have visited with reference to signs of ‘salvation’ in the church building.</w:t>
            </w:r>
          </w:p>
          <w:p w:rsidR="001F5F84" w:rsidRPr="001F5F84" w:rsidRDefault="001F5F84" w:rsidP="001F5F84"/>
          <w:p w:rsidR="001F5F84" w:rsidRPr="001F5F84" w:rsidRDefault="001F5F84" w:rsidP="001F5F84">
            <w:r w:rsidRPr="001F5F84">
              <w:t>I can explain how members of the faith community use the church &amp; why they consider it a holy place.</w:t>
            </w:r>
          </w:p>
          <w:p w:rsidR="001F5F84" w:rsidRPr="001F5F84" w:rsidRDefault="001F5F84" w:rsidP="001F5F84"/>
          <w:p w:rsidR="001F5F84" w:rsidRPr="001F5F84" w:rsidRDefault="001F5F84" w:rsidP="001F5F84">
            <w:pPr>
              <w:rPr>
                <w:b/>
                <w:color w:val="FF0000"/>
              </w:rPr>
            </w:pPr>
            <w:r w:rsidRPr="001F5F84">
              <w:t>I can explain how Christians understand that they are rescued and suggest why this is important to them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</w:tc>
      </w:tr>
    </w:tbl>
    <w:p w:rsidR="007407AF" w:rsidRDefault="007407AF">
      <w:r>
        <w:br w:type="page"/>
      </w:r>
    </w:p>
    <w:tbl>
      <w:tblPr>
        <w:tblStyle w:val="TableGrid6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1F5F84" w:rsidRPr="001F5F84" w:rsidTr="0087752C">
        <w:tc>
          <w:tcPr>
            <w:tcW w:w="14504" w:type="dxa"/>
            <w:gridSpan w:val="5"/>
            <w:shd w:val="clear" w:color="auto" w:fill="FFFF00"/>
          </w:tcPr>
          <w:p w:rsidR="001F5F84" w:rsidRPr="001F5F84" w:rsidRDefault="001F5F84" w:rsidP="001F5F84">
            <w:pPr>
              <w:rPr>
                <w:b/>
                <w:color w:val="7030A0"/>
                <w:sz w:val="28"/>
                <w:szCs w:val="28"/>
              </w:rPr>
            </w:pPr>
            <w:r w:rsidRPr="001F5F84">
              <w:rPr>
                <w:b/>
                <w:sz w:val="28"/>
                <w:szCs w:val="28"/>
              </w:rPr>
              <w:lastRenderedPageBreak/>
              <w:t>Appendix 1    8.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F5F84">
              <w:rPr>
                <w:b/>
                <w:sz w:val="28"/>
                <w:szCs w:val="28"/>
              </w:rPr>
              <w:t xml:space="preserve">Resurrection (Learning steps using Chester Diocesan </w:t>
            </w:r>
            <w:r w:rsidR="00474148">
              <w:rPr>
                <w:b/>
                <w:sz w:val="28"/>
                <w:szCs w:val="28"/>
              </w:rPr>
              <w:t>S</w:t>
            </w:r>
            <w:r w:rsidRPr="001F5F84">
              <w:rPr>
                <w:b/>
                <w:sz w:val="28"/>
                <w:szCs w:val="28"/>
              </w:rPr>
              <w:t>yllabus)               Expected Outcomes</w:t>
            </w:r>
          </w:p>
          <w:p w:rsidR="001F5F84" w:rsidRPr="001F5F84" w:rsidRDefault="001F5F84" w:rsidP="001F5F84"/>
        </w:tc>
      </w:tr>
      <w:tr w:rsidR="001F5F84" w:rsidRPr="001F5F84" w:rsidTr="0087752C">
        <w:trPr>
          <w:gridAfter w:val="1"/>
          <w:wAfter w:w="16" w:type="dxa"/>
        </w:trPr>
        <w:tc>
          <w:tcPr>
            <w:tcW w:w="2836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EYFS</w:t>
            </w: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upper KS 2 (Yr.5/6)</w:t>
            </w:r>
          </w:p>
        </w:tc>
      </w:tr>
      <w:tr w:rsidR="001F5F84" w:rsidRPr="001F5F84" w:rsidTr="007407AF">
        <w:tc>
          <w:tcPr>
            <w:tcW w:w="2836" w:type="dxa"/>
          </w:tcPr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bookmarkStart w:id="0" w:name="_GoBack"/>
            <w:bookmarkEnd w:id="0"/>
            <w:r w:rsidRPr="001F5F84">
              <w:rPr>
                <w:rFonts w:cs="Arial"/>
                <w:color w:val="000000"/>
              </w:rPr>
              <w:t>I can explain Good Friday is a sad day for Christians because Jesus died.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explain Easter Day is a happy day for Christians because Jesus is alive.</w:t>
            </w:r>
          </w:p>
          <w:p w:rsidR="001F5F84" w:rsidRPr="001F5F84" w:rsidRDefault="001F5F84" w:rsidP="001F5F84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  <w:r w:rsidRPr="001F5F84">
              <w:rPr>
                <w:rFonts w:cs="Arial"/>
                <w:color w:val="000000" w:themeColor="text1"/>
              </w:rPr>
              <w:t>I can name and explain at least 2 customs that happen at church at Easter time.</w:t>
            </w: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  <w:r w:rsidRPr="001F5F84">
              <w:rPr>
                <w:rFonts w:cs="Arial"/>
                <w:color w:val="000000" w:themeColor="text1"/>
              </w:rPr>
              <w:t>I can explain Easter is a happy day for Christians because Jesus is alive.</w:t>
            </w: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  <w:r w:rsidRPr="001F5F84">
              <w:rPr>
                <w:rFonts w:cs="Arial"/>
                <w:color w:val="000000" w:themeColor="text1"/>
              </w:rPr>
              <w:t>I can explain why the empty tomb is good news.</w:t>
            </w: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  <w:r w:rsidRPr="001F5F84">
              <w:rPr>
                <w:rFonts w:ascii="Calibri" w:hAnsi="Calibri"/>
              </w:rPr>
              <w:t>I can suggest why the resurrection story is important for Christians.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t>I can explain all the main details of the empty tomb story.</w:t>
            </w:r>
            <w:r w:rsidRPr="001F5F84">
              <w:rPr>
                <w:color w:val="000000" w:themeColor="text1"/>
              </w:rPr>
              <w:t xml:space="preserve"> John 20 :1-18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explain by referring to the Biblical text at least 2/3 ways it may have changed Mary.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rFonts w:cs="Arial"/>
              </w:rPr>
            </w:pPr>
            <w:r w:rsidRPr="001F5F84">
              <w:rPr>
                <w:rFonts w:cs="Arial"/>
                <w:color w:val="000000"/>
              </w:rPr>
              <w:t>I can explain all the main details of the two gospel resurrection stories.</w:t>
            </w:r>
            <w:r w:rsidRPr="001F5F84">
              <w:rPr>
                <w:rFonts w:cs="Arial"/>
              </w:rPr>
              <w:t xml:space="preserve"> Luke 24:1-8 and Matthew 28:1-10 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say how the two stories are similar and different.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suggest one way the stories might be understood.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</w:tc>
        <w:tc>
          <w:tcPr>
            <w:tcW w:w="3815" w:type="dxa"/>
            <w:gridSpan w:val="2"/>
          </w:tcPr>
          <w:p w:rsidR="001F5F84" w:rsidRPr="001F5F84" w:rsidRDefault="001F5F84" w:rsidP="001F5F84">
            <w:r w:rsidRPr="001F5F84">
              <w:t>I can explain how the ‘Road to Emmaus’ story teaches Christians about Jesus referring to the text. Luke 24:13-35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r w:rsidRPr="001F5F84">
              <w:t>I can give simple arguments for and against the resurrection.</w:t>
            </w:r>
          </w:p>
          <w:p w:rsidR="001F5F84" w:rsidRPr="001F5F84" w:rsidRDefault="001F5F84" w:rsidP="001F5F84"/>
          <w:p w:rsidR="001F5F84" w:rsidRPr="001F5F84" w:rsidRDefault="001F5F84" w:rsidP="001F5F84">
            <w:pPr>
              <w:rPr>
                <w:rFonts w:ascii="Calibri" w:hAnsi="Calibri"/>
              </w:rPr>
            </w:pPr>
            <w:r w:rsidRPr="001F5F84">
              <w:rPr>
                <w:rFonts w:ascii="Calibri" w:hAnsi="Calibri"/>
              </w:rPr>
              <w:t>I can say why the resurrection and ascension of Jesus are good news for Christians. John 20:24-29; ascension: Luke 24:50-54</w:t>
            </w: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  <w:r w:rsidRPr="001F5F84">
              <w:rPr>
                <w:rFonts w:ascii="Calibri" w:hAnsi="Calibri"/>
              </w:rPr>
              <w:t>I can explain what hope the resurrection gives to Christians.</w:t>
            </w: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</w:tc>
      </w:tr>
    </w:tbl>
    <w:p w:rsidR="007407AF" w:rsidRDefault="007407AF">
      <w:r>
        <w:br w:type="page"/>
      </w:r>
    </w:p>
    <w:tbl>
      <w:tblPr>
        <w:tblStyle w:val="TableGrid7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1F5F84" w:rsidRPr="001F5F84" w:rsidTr="0087752C">
        <w:tc>
          <w:tcPr>
            <w:tcW w:w="14504" w:type="dxa"/>
            <w:gridSpan w:val="5"/>
            <w:shd w:val="clear" w:color="auto" w:fill="CCCC00"/>
          </w:tcPr>
          <w:p w:rsidR="001F5F84" w:rsidRPr="001F5F84" w:rsidRDefault="001F5F84" w:rsidP="001F5F84">
            <w:pPr>
              <w:rPr>
                <w:b/>
                <w:sz w:val="28"/>
                <w:szCs w:val="28"/>
              </w:rPr>
            </w:pPr>
            <w:r w:rsidRPr="001F5F84">
              <w:rPr>
                <w:b/>
                <w:sz w:val="28"/>
                <w:szCs w:val="28"/>
              </w:rPr>
              <w:lastRenderedPageBreak/>
              <w:t xml:space="preserve">Appendix 1   9. Discipleship (Learning steps using Chester Diocesan </w:t>
            </w:r>
            <w:r w:rsidR="00474148">
              <w:rPr>
                <w:b/>
                <w:sz w:val="28"/>
                <w:szCs w:val="28"/>
              </w:rPr>
              <w:t>S</w:t>
            </w:r>
            <w:r w:rsidRPr="001F5F84">
              <w:rPr>
                <w:b/>
                <w:sz w:val="28"/>
                <w:szCs w:val="28"/>
              </w:rPr>
              <w:t xml:space="preserve">yllabus)        </w:t>
            </w:r>
            <w:r w:rsidR="00474148" w:rsidRPr="001F5F84">
              <w:rPr>
                <w:b/>
                <w:sz w:val="28"/>
                <w:szCs w:val="28"/>
              </w:rPr>
              <w:t>Expected Outcomes</w:t>
            </w:r>
          </w:p>
          <w:p w:rsidR="001F5F84" w:rsidRPr="001F5F84" w:rsidRDefault="001F5F84" w:rsidP="001F5F84"/>
        </w:tc>
      </w:tr>
      <w:tr w:rsidR="001F5F84" w:rsidRPr="001F5F84" w:rsidTr="0087752C">
        <w:trPr>
          <w:gridAfter w:val="1"/>
          <w:wAfter w:w="16" w:type="dxa"/>
        </w:trPr>
        <w:tc>
          <w:tcPr>
            <w:tcW w:w="2836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EYFS</w:t>
            </w: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upper KS 2 (Yr.5/6)</w:t>
            </w:r>
          </w:p>
        </w:tc>
      </w:tr>
      <w:tr w:rsidR="001F5F84" w:rsidRPr="001F5F84" w:rsidTr="007407AF">
        <w:tc>
          <w:tcPr>
            <w:tcW w:w="2836" w:type="dxa"/>
          </w:tcPr>
          <w:p w:rsidR="001F5F84" w:rsidRPr="001F5F84" w:rsidRDefault="001F5F84" w:rsidP="001F5F84">
            <w:pPr>
              <w:rPr>
                <w:b/>
                <w:i/>
              </w:rPr>
            </w:pPr>
            <w:r w:rsidRPr="001F5F84">
              <w:t xml:space="preserve">I can describe three changes that happened to the disciples after they met Jesus. </w:t>
            </w:r>
          </w:p>
          <w:p w:rsidR="001F5F84" w:rsidRPr="001F5F84" w:rsidRDefault="001F5F84" w:rsidP="001F5F84"/>
          <w:p w:rsidR="001F5F84" w:rsidRPr="001F5F84" w:rsidRDefault="001F5F84" w:rsidP="001F5F84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b/>
                <w:i/>
              </w:rPr>
            </w:pPr>
            <w:r w:rsidRPr="001F5F84">
              <w:t xml:space="preserve">I can describe three changes that happened to Zacchaeus after he met Jesus. </w:t>
            </w:r>
          </w:p>
          <w:p w:rsidR="001F5F84" w:rsidRPr="001F5F84" w:rsidRDefault="001F5F84" w:rsidP="001F5F84">
            <w:pPr>
              <w:rPr>
                <w:rFonts w:ascii="Arial" w:hAnsi="Arial" w:cs="Arial"/>
                <w:color w:val="FF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explain why promises are made at infant baptism.</w:t>
            </w:r>
          </w:p>
          <w:p w:rsidR="001F5F84" w:rsidRPr="001F5F84" w:rsidRDefault="001F5F84" w:rsidP="001F5F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rFonts w:ascii="Calibri" w:hAnsi="Calibri"/>
              </w:rPr>
            </w:pPr>
            <w:r w:rsidRPr="001F5F84">
              <w:rPr>
                <w:rFonts w:ascii="Calibri" w:hAnsi="Calibri"/>
              </w:rPr>
              <w:t>I can explain clearly what might be important in the Bible for Christians to follow using some verses from different books in the Bible: eg</w:t>
            </w: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  <w:r w:rsidRPr="001F5F84">
              <w:rPr>
                <w:rFonts w:ascii="Calibri" w:hAnsi="Calibri"/>
              </w:rPr>
              <w:t xml:space="preserve">Proverbs 15:4: Revelation 3:20; Deuteronomy 5:1-2; Isaiah 6:1-13; 8:1-14. &amp; The story of the ‘Widow’s Mite’ Mark 12:41-43; Luke 21:1-4. </w:t>
            </w: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r w:rsidRPr="001F5F84">
              <w:rPr>
                <w:rFonts w:ascii="Calibri" w:hAnsi="Calibri"/>
              </w:rPr>
              <w:t>I can explain how the</w:t>
            </w:r>
            <w:r w:rsidRPr="001F5F84">
              <w:t xml:space="preserve"> ‘Great Catch of Fish’ Luke 5:1-11 &amp; verses from 1 Corinthians 13; 1 Corinthians 10:24 or Hebrew 13:6 help Christians to live their lives as disciples.</w:t>
            </w:r>
          </w:p>
          <w:p w:rsidR="001F5F84" w:rsidRPr="001F5F84" w:rsidRDefault="001F5F84" w:rsidP="001F5F84"/>
          <w:p w:rsidR="001F5F84" w:rsidRPr="001F5F84" w:rsidRDefault="001F5F84" w:rsidP="001F5F84">
            <w:r w:rsidRPr="001F5F84">
              <w:t>I can explain why Christians who go on pilgrimage are trying to show their love for God.</w:t>
            </w:r>
          </w:p>
          <w:p w:rsidR="001F5F84" w:rsidRPr="001F5F84" w:rsidRDefault="001F5F84" w:rsidP="001F5F84"/>
          <w:p w:rsidR="001F5F84" w:rsidRPr="001F5F84" w:rsidRDefault="001F5F84" w:rsidP="001F5F84">
            <w:r w:rsidRPr="001F5F84">
              <w:t>I can explain how the Prayer of St Francis help Christians follow Jesus.</w:t>
            </w:r>
          </w:p>
          <w:p w:rsidR="001F5F84" w:rsidRPr="001F5F84" w:rsidRDefault="001F5F84" w:rsidP="001F5F84"/>
          <w:p w:rsidR="001F5F84" w:rsidRPr="001F5F84" w:rsidRDefault="001F5F84" w:rsidP="001F5F84"/>
          <w:p w:rsidR="001F5F84" w:rsidRPr="001F5F84" w:rsidRDefault="001F5F84" w:rsidP="001F5F84"/>
          <w:p w:rsidR="001F5F84" w:rsidRPr="001F5F84" w:rsidRDefault="001F5F84" w:rsidP="001F5F84">
            <w:pPr>
              <w:rPr>
                <w:color w:val="FF0000"/>
              </w:rPr>
            </w:pPr>
          </w:p>
        </w:tc>
        <w:tc>
          <w:tcPr>
            <w:tcW w:w="3815" w:type="dxa"/>
            <w:gridSpan w:val="2"/>
          </w:tcPr>
          <w:p w:rsidR="001F5F84" w:rsidRPr="001F5F84" w:rsidRDefault="001F5F84" w:rsidP="001F5F84">
            <w:pPr>
              <w:spacing w:after="120"/>
              <w:rPr>
                <w:rFonts w:cs="Arial"/>
              </w:rPr>
            </w:pPr>
            <w:r w:rsidRPr="001F5F84">
              <w:rPr>
                <w:rFonts w:cs="Arial"/>
                <w:sz w:val="20"/>
                <w:szCs w:val="20"/>
              </w:rPr>
              <w:t xml:space="preserve">I </w:t>
            </w:r>
            <w:r w:rsidRPr="001F5F84">
              <w:rPr>
                <w:rFonts w:cs="Arial"/>
              </w:rPr>
              <w:t>can explain how God made a covenant with Noah, Abraham and Moses by giving examples from the biblical texts.</w:t>
            </w:r>
          </w:p>
          <w:p w:rsidR="001F5F84" w:rsidRPr="001F5F84" w:rsidRDefault="001F5F84" w:rsidP="001F5F84">
            <w:pPr>
              <w:spacing w:after="120"/>
              <w:rPr>
                <w:rFonts w:cs="Arial"/>
                <w:color w:val="FF0000"/>
              </w:rPr>
            </w:pPr>
            <w:r w:rsidRPr="001F5F84">
              <w:rPr>
                <w:rFonts w:cs="Arial"/>
              </w:rPr>
              <w:t>I can give examples of the differences between the old and new covenant suggesting why the new covenant is important to Christians.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  <w:r w:rsidRPr="001F5F84">
              <w:rPr>
                <w:rFonts w:ascii="Calibri" w:hAnsi="Calibri"/>
              </w:rPr>
              <w:t>I can make links with Jesus’ teaching on ‘salt, light and riches’ in the Sermon on the Mount and how it may be expressed in a Christian’s life</w:t>
            </w:r>
          </w:p>
        </w:tc>
      </w:tr>
    </w:tbl>
    <w:p w:rsidR="007407AF" w:rsidRDefault="007407AF">
      <w:r>
        <w:br w:type="page"/>
      </w:r>
    </w:p>
    <w:tbl>
      <w:tblPr>
        <w:tblStyle w:val="TableGrid8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1F5F84" w:rsidRPr="001F5F84" w:rsidTr="0087752C">
        <w:tc>
          <w:tcPr>
            <w:tcW w:w="14504" w:type="dxa"/>
            <w:gridSpan w:val="5"/>
            <w:shd w:val="clear" w:color="auto" w:fill="FF6600"/>
          </w:tcPr>
          <w:p w:rsidR="001F5F84" w:rsidRPr="001F5F84" w:rsidRDefault="001F5F84" w:rsidP="001F5F84">
            <w:pPr>
              <w:rPr>
                <w:b/>
                <w:color w:val="7030A0"/>
                <w:sz w:val="28"/>
                <w:szCs w:val="28"/>
              </w:rPr>
            </w:pPr>
            <w:r w:rsidRPr="001F5F84">
              <w:rPr>
                <w:b/>
                <w:sz w:val="28"/>
                <w:szCs w:val="28"/>
              </w:rPr>
              <w:lastRenderedPageBreak/>
              <w:t>Appendix 1   10.Holy Spirit (Learning steps</w:t>
            </w:r>
            <w:r w:rsidR="00474148">
              <w:rPr>
                <w:b/>
                <w:sz w:val="28"/>
                <w:szCs w:val="28"/>
              </w:rPr>
              <w:t xml:space="preserve"> using Chester Diocesan S</w:t>
            </w:r>
            <w:r w:rsidRPr="001F5F84">
              <w:rPr>
                <w:b/>
                <w:sz w:val="28"/>
                <w:szCs w:val="28"/>
              </w:rPr>
              <w:t xml:space="preserve">yllabus)                </w:t>
            </w:r>
            <w:r w:rsidRPr="001F5F84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474148" w:rsidRPr="001F5F84">
              <w:rPr>
                <w:b/>
                <w:sz w:val="28"/>
                <w:szCs w:val="28"/>
              </w:rPr>
              <w:t>Expected Outcomes</w:t>
            </w:r>
          </w:p>
          <w:p w:rsidR="001F5F84" w:rsidRPr="001F5F84" w:rsidRDefault="001F5F84" w:rsidP="001F5F84"/>
        </w:tc>
      </w:tr>
      <w:tr w:rsidR="001F5F84" w:rsidRPr="001F5F84" w:rsidTr="0087752C">
        <w:trPr>
          <w:gridAfter w:val="1"/>
          <w:wAfter w:w="16" w:type="dxa"/>
        </w:trPr>
        <w:tc>
          <w:tcPr>
            <w:tcW w:w="2836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EYFS</w:t>
            </w: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upper KS 2 (Yr.5/6)</w:t>
            </w:r>
          </w:p>
        </w:tc>
      </w:tr>
      <w:tr w:rsidR="001F5F84" w:rsidRPr="001F5F84" w:rsidTr="007407AF">
        <w:tc>
          <w:tcPr>
            <w:tcW w:w="2836" w:type="dxa"/>
          </w:tcPr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say what the Holy Spirit is like.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retell the story of Pentecost.</w:t>
            </w:r>
          </w:p>
          <w:p w:rsidR="001F5F84" w:rsidRPr="001F5F84" w:rsidRDefault="001F5F84" w:rsidP="001F5F84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  <w:p w:rsidR="001F5F84" w:rsidRPr="001F5F84" w:rsidRDefault="001F5F84" w:rsidP="001F5F84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talk about the Holy Spirit and say what happened to the disciples in the Pentecost story.</w:t>
            </w:r>
          </w:p>
          <w:p w:rsidR="001F5F84" w:rsidRPr="001F5F84" w:rsidRDefault="001F5F84" w:rsidP="001F5F84">
            <w:pPr>
              <w:rPr>
                <w:color w:val="FF0000"/>
              </w:rPr>
            </w:pPr>
          </w:p>
          <w:p w:rsidR="001F5F84" w:rsidRPr="001F5F84" w:rsidRDefault="001F5F84" w:rsidP="001F5F84">
            <w:pPr>
              <w:rPr>
                <w:rFonts w:ascii="Calibri" w:hAnsi="Calibri" w:cs="Arial"/>
                <w:color w:val="000000"/>
              </w:rPr>
            </w:pPr>
            <w:r w:rsidRPr="001F5F84">
              <w:rPr>
                <w:rFonts w:ascii="Calibri" w:hAnsi="Calibri" w:cs="Arial"/>
                <w:color w:val="000000"/>
              </w:rPr>
              <w:t>I can identify some symbols that Christians use to represent beliefs about the Holy Spirit.</w:t>
            </w:r>
          </w:p>
          <w:p w:rsidR="001F5F84" w:rsidRPr="001F5F84" w:rsidRDefault="001F5F84" w:rsidP="001F5F84">
            <w:pPr>
              <w:rPr>
                <w:rFonts w:ascii="Calibri" w:hAnsi="Calibri"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ascii="Calibri" w:hAnsi="Calibri" w:cs="Arial"/>
                <w:color w:val="000000"/>
              </w:rPr>
            </w:pPr>
            <w:r w:rsidRPr="001F5F84">
              <w:rPr>
                <w:rFonts w:ascii="Calibri" w:hAnsi="Calibri" w:cs="Arial"/>
                <w:color w:val="000000"/>
              </w:rPr>
              <w:t>I can talk about some things in the Bible that make people ask questions about the Holy Spirit.</w:t>
            </w:r>
          </w:p>
          <w:p w:rsidR="001F5F84" w:rsidRPr="001F5F84" w:rsidRDefault="001F5F84" w:rsidP="001F5F84">
            <w:pPr>
              <w:rPr>
                <w:color w:val="FF0000"/>
              </w:rPr>
            </w:pP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describe three examples where the Holy Spirit is expressed in symbolic form in art.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 xml:space="preserve">I can describe some ideas about who the Holy Spirit is and what the Holy Spirit does. </w:t>
            </w:r>
          </w:p>
          <w:p w:rsidR="001F5F84" w:rsidRPr="001F5F84" w:rsidRDefault="001F5F84" w:rsidP="001F5F84">
            <w:pPr>
              <w:rPr>
                <w:color w:val="FF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explain why the Holy Spirit is important to Christians.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describe how the Holy Spirit is involved in believers’ and infant baptism.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color w:val="FF0000"/>
              </w:rPr>
            </w:pPr>
          </w:p>
        </w:tc>
        <w:tc>
          <w:tcPr>
            <w:tcW w:w="3815" w:type="dxa"/>
            <w:gridSpan w:val="2"/>
          </w:tcPr>
          <w:p w:rsidR="001F5F84" w:rsidRPr="001F5F84" w:rsidRDefault="001F5F84" w:rsidP="001F5F84">
            <w:r w:rsidRPr="001F5F84">
              <w:t>I can describe the Christian</w:t>
            </w:r>
          </w:p>
          <w:p w:rsidR="001F5F84" w:rsidRPr="001F5F84" w:rsidRDefault="001F5F84" w:rsidP="001F5F84">
            <w:r w:rsidRPr="001F5F84">
              <w:t xml:space="preserve">practice of confirmation and suggest how the Holy Spirit might be involved. 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  <w:p w:rsidR="001F5F84" w:rsidRPr="001F5F84" w:rsidRDefault="001F5F84" w:rsidP="001F5F84">
            <w:r w:rsidRPr="001F5F84">
              <w:t>I can retell several stories from Acts.</w:t>
            </w:r>
          </w:p>
          <w:p w:rsidR="001F5F84" w:rsidRPr="001F5F84" w:rsidRDefault="001F5F84" w:rsidP="001F5F84"/>
          <w:p w:rsidR="001F5F84" w:rsidRPr="001F5F84" w:rsidRDefault="001F5F84" w:rsidP="001F5F84">
            <w:r w:rsidRPr="001F5F84">
              <w:t xml:space="preserve">I can suggest links between the Holy Spirit and the work of the disciples in these stories. </w:t>
            </w:r>
          </w:p>
          <w:p w:rsidR="001F5F84" w:rsidRPr="001F5F84" w:rsidRDefault="001F5F84" w:rsidP="001F5F84"/>
          <w:p w:rsidR="001F5F84" w:rsidRPr="001F5F84" w:rsidRDefault="001F5F84" w:rsidP="001F5F84">
            <w:r w:rsidRPr="001F5F84">
              <w:t>I can recognise how the holy Spirit might work through the lives of Christians today.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 xml:space="preserve">I can suggest how and why the Holy Spirit has become an influence in a Christian’s life after the day of Pentecost. </w:t>
            </w: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</w:p>
          <w:p w:rsidR="001F5F84" w:rsidRPr="001F5F84" w:rsidRDefault="001F5F84" w:rsidP="001F5F84">
            <w:pPr>
              <w:rPr>
                <w:rFonts w:cs="Arial"/>
                <w:color w:val="000000"/>
              </w:rPr>
            </w:pPr>
            <w:r w:rsidRPr="001F5F84">
              <w:rPr>
                <w:rFonts w:cs="Arial"/>
                <w:color w:val="000000"/>
              </w:rPr>
              <w:t>I can explain briefly how Catholics and Pentecostals think differently about the Holy Spirit work today.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</w:tc>
      </w:tr>
    </w:tbl>
    <w:p w:rsidR="007407AF" w:rsidRDefault="007407AF">
      <w:r>
        <w:br w:type="page"/>
      </w:r>
    </w:p>
    <w:tbl>
      <w:tblPr>
        <w:tblStyle w:val="TableGrid9"/>
        <w:tblW w:w="145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884"/>
        <w:gridCol w:w="3799"/>
        <w:gridCol w:w="16"/>
      </w:tblGrid>
      <w:tr w:rsidR="001F5F84" w:rsidRPr="001F5F84" w:rsidTr="0087752C">
        <w:tc>
          <w:tcPr>
            <w:tcW w:w="14504" w:type="dxa"/>
            <w:gridSpan w:val="5"/>
            <w:shd w:val="clear" w:color="auto" w:fill="66FF33"/>
          </w:tcPr>
          <w:p w:rsidR="001F5F84" w:rsidRPr="001F5F84" w:rsidRDefault="001F5F84" w:rsidP="001F5F84">
            <w:pPr>
              <w:rPr>
                <w:b/>
                <w:color w:val="7030A0"/>
                <w:sz w:val="28"/>
                <w:szCs w:val="28"/>
              </w:rPr>
            </w:pPr>
            <w:r w:rsidRPr="001F5F84">
              <w:rPr>
                <w:b/>
                <w:sz w:val="28"/>
                <w:szCs w:val="28"/>
              </w:rPr>
              <w:lastRenderedPageBreak/>
              <w:t>Appendix 1 11.Creation (Learning steps</w:t>
            </w:r>
            <w:r w:rsidR="00474148">
              <w:rPr>
                <w:b/>
                <w:sz w:val="28"/>
                <w:szCs w:val="28"/>
              </w:rPr>
              <w:t xml:space="preserve"> using Chester Diocesan S</w:t>
            </w:r>
            <w:r w:rsidRPr="001F5F84">
              <w:rPr>
                <w:b/>
                <w:sz w:val="28"/>
                <w:szCs w:val="28"/>
              </w:rPr>
              <w:t xml:space="preserve">yllabus)                </w:t>
            </w:r>
            <w:r w:rsidRPr="001F5F84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474148" w:rsidRPr="001F5F84">
              <w:rPr>
                <w:b/>
                <w:sz w:val="28"/>
                <w:szCs w:val="28"/>
              </w:rPr>
              <w:t>Expected Outcomes</w:t>
            </w:r>
          </w:p>
          <w:p w:rsidR="001F5F84" w:rsidRPr="001F5F84" w:rsidRDefault="001F5F84" w:rsidP="001F5F84"/>
        </w:tc>
      </w:tr>
      <w:tr w:rsidR="001F5F84" w:rsidRPr="001F5F84" w:rsidTr="0087752C">
        <w:trPr>
          <w:gridAfter w:val="1"/>
          <w:wAfter w:w="16" w:type="dxa"/>
        </w:trPr>
        <w:tc>
          <w:tcPr>
            <w:tcW w:w="2836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EYFS</w:t>
            </w: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KS 1 (Yr.1/2)</w:t>
            </w: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lower KS 2 (Yr.3/4)</w:t>
            </w:r>
          </w:p>
        </w:tc>
        <w:tc>
          <w:tcPr>
            <w:tcW w:w="3799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upper KS 2 (Yr.5/6)</w:t>
            </w:r>
          </w:p>
          <w:p w:rsidR="001F5F84" w:rsidRPr="001F5F84" w:rsidRDefault="001F5F84" w:rsidP="001F5F84">
            <w:pPr>
              <w:rPr>
                <w:b/>
              </w:rPr>
            </w:pPr>
          </w:p>
        </w:tc>
      </w:tr>
      <w:tr w:rsidR="001F5F84" w:rsidRPr="001F5F84" w:rsidTr="007407AF">
        <w:tc>
          <w:tcPr>
            <w:tcW w:w="2836" w:type="dxa"/>
          </w:tcPr>
          <w:p w:rsidR="001F5F84" w:rsidRPr="001F5F84" w:rsidRDefault="001F5F84" w:rsidP="001F5F84"/>
          <w:p w:rsidR="001F5F84" w:rsidRPr="001F5F84" w:rsidRDefault="001F5F84" w:rsidP="001F5F84">
            <w:r w:rsidRPr="001F5F84">
              <w:t>I can say why I think God thought the world was good in the story.</w:t>
            </w:r>
          </w:p>
          <w:p w:rsidR="001F5F84" w:rsidRPr="001F5F84" w:rsidRDefault="001F5F84" w:rsidP="001F5F84"/>
          <w:p w:rsidR="001F5F84" w:rsidRPr="001F5F84" w:rsidRDefault="001F5F84" w:rsidP="001F5F84">
            <w:pPr>
              <w:rPr>
                <w:b/>
                <w:i/>
              </w:rPr>
            </w:pPr>
            <w:r w:rsidRPr="001F5F84">
              <w:t>I can understand that Christians believe that humans should take care of the world.</w:t>
            </w:r>
          </w:p>
          <w:p w:rsidR="001F5F84" w:rsidRPr="001F5F84" w:rsidRDefault="001F5F84" w:rsidP="001F5F84">
            <w:pPr>
              <w:rPr>
                <w:rFonts w:ascii="Helvetica" w:eastAsia="Arial Unicode MS" w:hAnsi="Arial Unicode MS" w:cs="Arial Unicode MS"/>
                <w:color w:val="FF0000"/>
                <w:lang w:eastAsia="en-GB"/>
              </w:rPr>
            </w:pPr>
          </w:p>
        </w:tc>
        <w:tc>
          <w:tcPr>
            <w:tcW w:w="3969" w:type="dxa"/>
          </w:tcPr>
          <w:p w:rsidR="001F5F84" w:rsidRPr="001F5F84" w:rsidRDefault="001F5F84" w:rsidP="001F5F84">
            <w:pPr>
              <w:rPr>
                <w:color w:val="FF0000"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say why I think God thought the world was good and how Adam and Eve were asked to keep it that way in the story.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explain how Adam and Eve’s sin spoilt the world in the story.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r w:rsidRPr="001F5F84">
              <w:t xml:space="preserve">I can suggest at least 2 reasons why Christians look after their local environment. </w:t>
            </w:r>
          </w:p>
          <w:p w:rsidR="001F5F84" w:rsidRPr="001F5F84" w:rsidRDefault="001F5F84" w:rsidP="001F5F84"/>
          <w:p w:rsidR="001F5F84" w:rsidRPr="001F5F84" w:rsidRDefault="001F5F84" w:rsidP="001F5F84">
            <w:r w:rsidRPr="001F5F84">
              <w:t xml:space="preserve">I can suggest reasons why Christians say thank you at Harvest time. </w:t>
            </w:r>
          </w:p>
          <w:p w:rsidR="001F5F84" w:rsidRPr="001F5F84" w:rsidRDefault="001F5F84" w:rsidP="001F5F84">
            <w:pPr>
              <w:rPr>
                <w:rFonts w:ascii="Calibri" w:hAnsi="Calibri"/>
                <w:b/>
                <w:i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b/>
                <w:i/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color w:val="FF0000"/>
              </w:rPr>
            </w:pPr>
          </w:p>
        </w:tc>
        <w:tc>
          <w:tcPr>
            <w:tcW w:w="3884" w:type="dxa"/>
          </w:tcPr>
          <w:p w:rsidR="001F5F84" w:rsidRPr="001F5F84" w:rsidRDefault="001F5F84" w:rsidP="001F5F84">
            <w:pPr>
              <w:rPr>
                <w:color w:val="FF0000"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 xml:space="preserve">I can suggest at least 3 ways Christians look after the wider world. 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 xml:space="preserve">I can suggest 4 reasons why Fair Trade and World Vision do the work they do. </w:t>
            </w:r>
          </w:p>
          <w:p w:rsidR="001F5F84" w:rsidRPr="001F5F84" w:rsidRDefault="001F5F84" w:rsidP="001F5F84">
            <w:pPr>
              <w:rPr>
                <w:color w:val="FF0000"/>
              </w:rPr>
            </w:pPr>
          </w:p>
          <w:p w:rsidR="001F5F84" w:rsidRPr="001F5F84" w:rsidRDefault="001F5F84" w:rsidP="001F5F84">
            <w:r w:rsidRPr="001F5F84">
              <w:t xml:space="preserve">I can describe what Christians might learn from the two creation stories in Genesis. </w:t>
            </w:r>
          </w:p>
          <w:p w:rsidR="001F5F84" w:rsidRPr="001F5F84" w:rsidRDefault="001F5F84" w:rsidP="001F5F84"/>
          <w:p w:rsidR="001F5F84" w:rsidRPr="001F5F84" w:rsidRDefault="001F5F84" w:rsidP="001F5F84">
            <w:r w:rsidRPr="001F5F84">
              <w:t>I can suggest some good questions people ask about creation and compare my answers with others.</w:t>
            </w:r>
          </w:p>
          <w:p w:rsidR="001F5F84" w:rsidRPr="001F5F84" w:rsidRDefault="001F5F84" w:rsidP="001F5F84">
            <w:pPr>
              <w:rPr>
                <w:color w:val="FF0000"/>
              </w:rPr>
            </w:pPr>
          </w:p>
        </w:tc>
        <w:tc>
          <w:tcPr>
            <w:tcW w:w="3815" w:type="dxa"/>
            <w:gridSpan w:val="2"/>
          </w:tcPr>
          <w:p w:rsidR="001F5F84" w:rsidRPr="001F5F84" w:rsidRDefault="001F5F84" w:rsidP="001F5F84">
            <w:pPr>
              <w:rPr>
                <w:b/>
                <w:color w:val="FF0000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  <w:r w:rsidRPr="001F5F84">
              <w:rPr>
                <w:rFonts w:ascii="Calibri" w:hAnsi="Calibri"/>
              </w:rPr>
              <w:t>I can talk about some of the different ideas Christians have about sharing world resources and give examples.</w:t>
            </w: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</w:rPr>
            </w:pPr>
            <w:r w:rsidRPr="001F5F84">
              <w:rPr>
                <w:rFonts w:ascii="Calibri" w:hAnsi="Calibri"/>
              </w:rPr>
              <w:t>I can suggest why Christians may want to share world resources and give a biblical context.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  <w:color w:val="000000" w:themeColor="text1"/>
              </w:rPr>
            </w:pPr>
            <w:r w:rsidRPr="001F5F84">
              <w:rPr>
                <w:rFonts w:ascii="Calibri" w:hAnsi="Calibri"/>
                <w:color w:val="000000" w:themeColor="text1"/>
              </w:rPr>
              <w:t>I can talk about some of the differing ideas Christians have about the origins of the world.</w:t>
            </w:r>
          </w:p>
          <w:p w:rsidR="001F5F84" w:rsidRPr="001F5F84" w:rsidRDefault="001F5F84" w:rsidP="001F5F84">
            <w:pPr>
              <w:rPr>
                <w:rFonts w:ascii="Calibri" w:hAnsi="Calibri"/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rFonts w:ascii="Calibri" w:hAnsi="Calibri"/>
                <w:color w:val="000000" w:themeColor="text1"/>
              </w:rPr>
            </w:pPr>
            <w:r w:rsidRPr="001F5F84">
              <w:rPr>
                <w:rFonts w:ascii="Calibri" w:hAnsi="Calibri"/>
                <w:color w:val="000000" w:themeColor="text1"/>
              </w:rPr>
              <w:t>I can explain why Christians may have differing ideas about how the origins of the world.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</w:tc>
      </w:tr>
    </w:tbl>
    <w:p w:rsidR="007407AF" w:rsidRDefault="007407AF">
      <w:r>
        <w:br w:type="page"/>
      </w:r>
    </w:p>
    <w:tbl>
      <w:tblPr>
        <w:tblStyle w:val="TableGrid10"/>
        <w:tblW w:w="15218" w:type="dxa"/>
        <w:tblInd w:w="-431" w:type="dxa"/>
        <w:tblLook w:val="04A0" w:firstRow="1" w:lastRow="0" w:firstColumn="1" w:lastColumn="0" w:noHBand="0" w:noVBand="1"/>
      </w:tblPr>
      <w:tblGrid>
        <w:gridCol w:w="1084"/>
        <w:gridCol w:w="5012"/>
        <w:gridCol w:w="4536"/>
        <w:gridCol w:w="4536"/>
        <w:gridCol w:w="50"/>
      </w:tblGrid>
      <w:tr w:rsidR="001F5F84" w:rsidRPr="001F5F84" w:rsidTr="0087752C">
        <w:trPr>
          <w:trHeight w:hRule="exact" w:val="397"/>
        </w:trPr>
        <w:tc>
          <w:tcPr>
            <w:tcW w:w="15218" w:type="dxa"/>
            <w:gridSpan w:val="5"/>
            <w:shd w:val="clear" w:color="auto" w:fill="00B0F0"/>
          </w:tcPr>
          <w:p w:rsidR="001F5F84" w:rsidRPr="001F5F84" w:rsidRDefault="001F5F84" w:rsidP="001F5F84">
            <w:pPr>
              <w:rPr>
                <w:b/>
                <w:color w:val="7030A0"/>
                <w:sz w:val="28"/>
                <w:szCs w:val="28"/>
              </w:rPr>
            </w:pPr>
            <w:r w:rsidRPr="001F5F84">
              <w:rPr>
                <w:b/>
                <w:sz w:val="28"/>
                <w:szCs w:val="28"/>
              </w:rPr>
              <w:lastRenderedPageBreak/>
              <w:t>Appendix 1 12.World Religions (Learning steps</w:t>
            </w:r>
            <w:r w:rsidR="00474148">
              <w:rPr>
                <w:b/>
                <w:sz w:val="28"/>
                <w:szCs w:val="28"/>
              </w:rPr>
              <w:t xml:space="preserve"> using Chester Diocesan S</w:t>
            </w:r>
            <w:r w:rsidRPr="001F5F84">
              <w:rPr>
                <w:b/>
                <w:sz w:val="28"/>
                <w:szCs w:val="28"/>
              </w:rPr>
              <w:t xml:space="preserve">yllabus)               </w:t>
            </w:r>
            <w:r w:rsidR="00474148" w:rsidRPr="001F5F84">
              <w:rPr>
                <w:b/>
                <w:sz w:val="28"/>
                <w:szCs w:val="28"/>
              </w:rPr>
              <w:t>Expected Outcomes</w:t>
            </w:r>
          </w:p>
          <w:p w:rsidR="001F5F84" w:rsidRPr="001F5F84" w:rsidRDefault="001F5F84" w:rsidP="001F5F84"/>
        </w:tc>
      </w:tr>
      <w:tr w:rsidR="001F5F84" w:rsidRPr="001F5F84" w:rsidTr="0087752C">
        <w:trPr>
          <w:gridAfter w:val="1"/>
          <w:wAfter w:w="50" w:type="dxa"/>
        </w:trPr>
        <w:tc>
          <w:tcPr>
            <w:tcW w:w="1084" w:type="dxa"/>
          </w:tcPr>
          <w:p w:rsidR="001F5F84" w:rsidRPr="001F5F84" w:rsidRDefault="001F5F84" w:rsidP="001F5F84">
            <w:pPr>
              <w:rPr>
                <w:b/>
              </w:rPr>
            </w:pPr>
          </w:p>
        </w:tc>
        <w:tc>
          <w:tcPr>
            <w:tcW w:w="5012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KS 1 (Yr.1/2)</w:t>
            </w:r>
          </w:p>
        </w:tc>
        <w:tc>
          <w:tcPr>
            <w:tcW w:w="4536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lower KS 2 (Yr.3/4)</w:t>
            </w:r>
          </w:p>
        </w:tc>
        <w:tc>
          <w:tcPr>
            <w:tcW w:w="4536" w:type="dxa"/>
          </w:tcPr>
          <w:p w:rsidR="001F5F84" w:rsidRPr="001F5F84" w:rsidRDefault="001F5F84" w:rsidP="001F5F84">
            <w:pPr>
              <w:rPr>
                <w:b/>
              </w:rPr>
            </w:pPr>
            <w:r w:rsidRPr="001F5F84">
              <w:rPr>
                <w:b/>
              </w:rPr>
              <w:t>End of upper KS 2 (Yr.5/6)</w:t>
            </w:r>
          </w:p>
        </w:tc>
      </w:tr>
      <w:tr w:rsidR="001F5F84" w:rsidRPr="001F5F84" w:rsidTr="0087752C">
        <w:trPr>
          <w:gridAfter w:val="1"/>
          <w:wAfter w:w="50" w:type="dxa"/>
        </w:trPr>
        <w:tc>
          <w:tcPr>
            <w:tcW w:w="1084" w:type="dxa"/>
            <w:shd w:val="clear" w:color="auto" w:fill="9CC2E5" w:themeFill="accent1" w:themeFillTint="99"/>
          </w:tcPr>
          <w:p w:rsidR="001F5F84" w:rsidRPr="001F5F84" w:rsidRDefault="001F5F84" w:rsidP="001F5F84">
            <w:pPr>
              <w:rPr>
                <w:rFonts w:cstheme="minorHAnsi"/>
                <w:b/>
                <w:color w:val="000000" w:themeColor="text1"/>
              </w:rPr>
            </w:pPr>
            <w:r w:rsidRPr="001F5F84">
              <w:rPr>
                <w:rFonts w:cstheme="minorHAnsi"/>
                <w:b/>
                <w:color w:val="000000" w:themeColor="text1"/>
              </w:rPr>
              <w:t>Judaism</w:t>
            </w:r>
          </w:p>
        </w:tc>
        <w:tc>
          <w:tcPr>
            <w:tcW w:w="5012" w:type="dxa"/>
          </w:tcPr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 xml:space="preserve">I can recount the main details of the Joseph story and explain what it teaches about people who follow G-d. </w:t>
            </w: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  <w:r w:rsidRPr="001F5F84">
              <w:rPr>
                <w:rFonts w:cs="Arial"/>
                <w:color w:val="000000" w:themeColor="text1"/>
              </w:rPr>
              <w:t xml:space="preserve">I can explain how Shabbat is a very special Jewish meal and describe the main things that take place. </w:t>
            </w:r>
          </w:p>
          <w:p w:rsidR="001F5F84" w:rsidRPr="001F5F84" w:rsidRDefault="001F5F84" w:rsidP="001F5F84">
            <w:pPr>
              <w:rPr>
                <w:rFonts w:cs="Arial"/>
                <w:color w:val="000000" w:themeColor="text1"/>
              </w:rPr>
            </w:pPr>
            <w:r w:rsidRPr="001F5F84">
              <w:rPr>
                <w:rFonts w:cs="Arial"/>
                <w:color w:val="000000" w:themeColor="text1"/>
              </w:rPr>
              <w:t>I can describe how this helps Jews keep their promise to G-d every week.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recount the creation story and explain what it teaches about Jews about Shabbat.</w:t>
            </w:r>
          </w:p>
          <w:p w:rsidR="001F5F84" w:rsidRPr="001F5F84" w:rsidRDefault="001F5F84" w:rsidP="001F5F84">
            <w:r w:rsidRPr="001F5F84">
              <w:t>I can recount the Exodus story and explain why it is important and what it teaches Jews about G-d</w:t>
            </w:r>
          </w:p>
        </w:tc>
        <w:tc>
          <w:tcPr>
            <w:tcW w:w="4536" w:type="dxa"/>
          </w:tcPr>
          <w:p w:rsidR="001F5F84" w:rsidRPr="001F5F84" w:rsidRDefault="001F5F84" w:rsidP="001F5F84"/>
        </w:tc>
        <w:tc>
          <w:tcPr>
            <w:tcW w:w="4536" w:type="dxa"/>
          </w:tcPr>
          <w:p w:rsidR="001F5F84" w:rsidRPr="001F5F84" w:rsidRDefault="001F5F84" w:rsidP="001F5F84">
            <w:pPr>
              <w:rPr>
                <w:rFonts w:cs="Arial"/>
                <w:bCs/>
                <w:color w:val="000000" w:themeColor="text1"/>
              </w:rPr>
            </w:pPr>
            <w:r w:rsidRPr="001F5F84">
              <w:rPr>
                <w:rFonts w:cs="Arial"/>
                <w:bCs/>
                <w:color w:val="000000" w:themeColor="text1"/>
              </w:rPr>
              <w:t>I can make links between the Exodus story and the symbolism of the Passover celebration.</w:t>
            </w:r>
          </w:p>
          <w:p w:rsidR="001F5F84" w:rsidRPr="001F5F84" w:rsidRDefault="001F5F84" w:rsidP="001F5F84">
            <w:pPr>
              <w:rPr>
                <w:rFonts w:cs="Arial"/>
                <w:bCs/>
                <w:color w:val="000000" w:themeColor="text1"/>
              </w:rPr>
            </w:pPr>
          </w:p>
          <w:p w:rsidR="001F5F84" w:rsidRPr="001F5F84" w:rsidRDefault="001F5F84" w:rsidP="001F5F84">
            <w:pPr>
              <w:rPr>
                <w:rFonts w:cs="Arial"/>
                <w:bCs/>
                <w:color w:val="000000" w:themeColor="text1"/>
              </w:rPr>
            </w:pPr>
            <w:r w:rsidRPr="001F5F84">
              <w:rPr>
                <w:rFonts w:cs="Arial"/>
                <w:bCs/>
                <w:color w:val="000000" w:themeColor="text1"/>
              </w:rPr>
              <w:t>I can suggest why Passover is celebrated as an act of remembrance today and why it is important for Jews.</w:t>
            </w:r>
          </w:p>
          <w:p w:rsidR="001F5F84" w:rsidRPr="001F5F84" w:rsidRDefault="001F5F84" w:rsidP="001F5F84">
            <w:pPr>
              <w:rPr>
                <w:b/>
              </w:rPr>
            </w:pPr>
          </w:p>
        </w:tc>
      </w:tr>
      <w:tr w:rsidR="001F5F84" w:rsidRPr="001F5F84" w:rsidTr="0087752C">
        <w:trPr>
          <w:gridAfter w:val="1"/>
          <w:wAfter w:w="50" w:type="dxa"/>
        </w:trPr>
        <w:tc>
          <w:tcPr>
            <w:tcW w:w="1084" w:type="dxa"/>
            <w:shd w:val="clear" w:color="auto" w:fill="FF6600"/>
          </w:tcPr>
          <w:p w:rsidR="001F5F84" w:rsidRPr="001F5F84" w:rsidRDefault="001F5F84" w:rsidP="001F5F84">
            <w:pPr>
              <w:rPr>
                <w:rFonts w:eastAsia="Arial Unicode MS" w:cstheme="minorHAnsi"/>
                <w:b/>
                <w:color w:val="000000" w:themeColor="text1"/>
                <w:lang w:eastAsia="en-GB"/>
              </w:rPr>
            </w:pPr>
            <w:r w:rsidRPr="001F5F84">
              <w:rPr>
                <w:rFonts w:eastAsia="Arial Unicode MS" w:cstheme="minorHAnsi"/>
                <w:b/>
                <w:color w:val="000000" w:themeColor="text1"/>
                <w:lang w:eastAsia="en-GB"/>
              </w:rPr>
              <w:t>Hinduism</w:t>
            </w:r>
          </w:p>
        </w:tc>
        <w:tc>
          <w:tcPr>
            <w:tcW w:w="5012" w:type="dxa"/>
          </w:tcPr>
          <w:p w:rsidR="001F5F84" w:rsidRPr="001F5F84" w:rsidRDefault="001F5F84" w:rsidP="001F5F84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describe what some Hindus believe about God.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make a link between my own ideas about God and those of others.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suggest some roles that Hindu gods and goddesses have.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explain how Hindus believe God to be in everything and give examples.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describe what some Hindu families believe about God.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make a link between my own ideas about God and those of others.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 xml:space="preserve">I can recall how Hindus believe God to be in everything and give examples. </w:t>
            </w:r>
          </w:p>
        </w:tc>
        <w:tc>
          <w:tcPr>
            <w:tcW w:w="4536" w:type="dxa"/>
          </w:tcPr>
          <w:p w:rsidR="001F5F84" w:rsidRPr="001F5F84" w:rsidRDefault="001F5F84" w:rsidP="001F5F84">
            <w:pPr>
              <w:rPr>
                <w:bCs/>
              </w:rPr>
            </w:pPr>
            <w:r w:rsidRPr="001F5F84">
              <w:t>I can recall key facts about Rama and Sita and explain why they are important to Hindus.</w:t>
            </w:r>
          </w:p>
          <w:p w:rsidR="001F5F84" w:rsidRPr="001F5F84" w:rsidRDefault="001F5F84" w:rsidP="001F5F84">
            <w:pPr>
              <w:rPr>
                <w:bCs/>
              </w:rPr>
            </w:pPr>
            <w:r w:rsidRPr="001F5F84">
              <w:t xml:space="preserve">I can raise questions and suggest relevant answers about the celebration of Diwali. </w:t>
            </w:r>
          </w:p>
          <w:p w:rsidR="001F5F84" w:rsidRPr="001F5F84" w:rsidRDefault="001F5F84" w:rsidP="001F5F84">
            <w:pPr>
              <w:rPr>
                <w:rFonts w:eastAsia="Calibri"/>
                <w:bCs/>
              </w:rPr>
            </w:pPr>
            <w:r w:rsidRPr="001F5F84">
              <w:rPr>
                <w:rFonts w:eastAsia="Calibri"/>
              </w:rPr>
              <w:t xml:space="preserve">I can explain the Hindu belief of good over evil seen in the story and link this with the celebration of Diwali. </w:t>
            </w:r>
          </w:p>
          <w:p w:rsidR="001F5F84" w:rsidRPr="001F5F84" w:rsidRDefault="001F5F84" w:rsidP="001F5F84">
            <w:pPr>
              <w:rPr>
                <w:bCs/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explain why the Hindu ideas of reincarnation, karma and moksha are important to Hindus.</w:t>
            </w:r>
          </w:p>
          <w:p w:rsidR="001F5F84" w:rsidRPr="001F5F84" w:rsidRDefault="001F5F84" w:rsidP="001F5F84">
            <w:pPr>
              <w:rPr>
                <w:bCs/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explain and give examples how these beliefs might affect the way a Hindu lives life.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</w:p>
        </w:tc>
      </w:tr>
      <w:tr w:rsidR="001F5F84" w:rsidRPr="001F5F84" w:rsidTr="007407AF">
        <w:trPr>
          <w:gridAfter w:val="1"/>
          <w:wAfter w:w="50" w:type="dxa"/>
          <w:trHeight w:hRule="exact" w:val="2438"/>
        </w:trPr>
        <w:tc>
          <w:tcPr>
            <w:tcW w:w="1084" w:type="dxa"/>
            <w:shd w:val="clear" w:color="auto" w:fill="A8D08D" w:themeFill="accent6" w:themeFillTint="99"/>
          </w:tcPr>
          <w:p w:rsidR="001F5F84" w:rsidRPr="001F5F84" w:rsidRDefault="001F5F84" w:rsidP="001F5F84">
            <w:pPr>
              <w:rPr>
                <w:rFonts w:eastAsia="Arial Unicode MS" w:cstheme="minorHAnsi"/>
                <w:b/>
                <w:color w:val="000000" w:themeColor="text1"/>
                <w:lang w:eastAsia="en-GB"/>
              </w:rPr>
            </w:pPr>
            <w:r w:rsidRPr="001F5F84">
              <w:rPr>
                <w:rFonts w:eastAsia="Arial Unicode MS" w:cstheme="minorHAnsi"/>
                <w:b/>
                <w:color w:val="000000" w:themeColor="text1"/>
                <w:lang w:eastAsia="en-GB"/>
              </w:rPr>
              <w:t>Islam</w:t>
            </w:r>
          </w:p>
        </w:tc>
        <w:tc>
          <w:tcPr>
            <w:tcW w:w="5012" w:type="dxa"/>
          </w:tcPr>
          <w:p w:rsidR="001F5F84" w:rsidRPr="001F5F84" w:rsidRDefault="001F5F84" w:rsidP="001F5F84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describe what some Muslims believe about God.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make a link between my own ideas about God and those of others.</w:t>
            </w:r>
          </w:p>
          <w:p w:rsidR="001F5F84" w:rsidRPr="001F5F84" w:rsidRDefault="001F5F84" w:rsidP="001F5F84">
            <w:pPr>
              <w:rPr>
                <w:rFonts w:ascii="Calibri" w:hAnsi="Calibri"/>
                <w:bCs/>
                <w:color w:val="000000" w:themeColor="text1"/>
              </w:rPr>
            </w:pPr>
            <w:r w:rsidRPr="001F5F84">
              <w:rPr>
                <w:rFonts w:ascii="Calibri" w:hAnsi="Calibri"/>
                <w:color w:val="000000" w:themeColor="text1"/>
              </w:rPr>
              <w:t xml:space="preserve">I </w:t>
            </w:r>
            <w:r w:rsidRPr="001F5F84">
              <w:rPr>
                <w:rFonts w:ascii="Calibri" w:hAnsi="Calibri"/>
                <w:bCs/>
                <w:color w:val="000000" w:themeColor="text1"/>
              </w:rPr>
              <w:t>can recall all the key facts about the prophet Muhammad (pbuh) and explain why he is important to Muslims.</w:t>
            </w:r>
          </w:p>
          <w:p w:rsidR="001F5F84" w:rsidRPr="001F5F84" w:rsidRDefault="001F5F84" w:rsidP="007407AF">
            <w:pPr>
              <w:rPr>
                <w:color w:val="000000" w:themeColor="text1"/>
              </w:rPr>
            </w:pPr>
            <w:r w:rsidRPr="001F5F84">
              <w:rPr>
                <w:rFonts w:ascii="Calibri" w:hAnsi="Calibri"/>
                <w:bCs/>
                <w:color w:val="000000" w:themeColor="text1"/>
              </w:rPr>
              <w:t>I can raise and suggest answers to relevant questions about the ‘Night of Power.</w:t>
            </w:r>
          </w:p>
        </w:tc>
        <w:tc>
          <w:tcPr>
            <w:tcW w:w="4536" w:type="dxa"/>
          </w:tcPr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explain how a mosque shows that the idea of ‘one’ community is important to Muslims.</w:t>
            </w:r>
          </w:p>
          <w:p w:rsidR="001F5F84" w:rsidRPr="001F5F84" w:rsidRDefault="001F5F84" w:rsidP="001F5F84">
            <w:pPr>
              <w:rPr>
                <w:color w:val="000000" w:themeColor="text1"/>
              </w:rPr>
            </w:pPr>
            <w:r w:rsidRPr="001F5F84">
              <w:rPr>
                <w:color w:val="000000" w:themeColor="text1"/>
              </w:rPr>
              <w:t>I can link the idea of belief in Allah as ‘one’ (tawhid) with the idea of the oneness in the Muslim community (Umma).</w:t>
            </w:r>
          </w:p>
          <w:p w:rsidR="001F5F84" w:rsidRPr="001F5F84" w:rsidRDefault="001F5F84" w:rsidP="001F5F84">
            <w:pPr>
              <w:rPr>
                <w:b/>
                <w:color w:val="FF0000"/>
              </w:rPr>
            </w:pPr>
            <w:r w:rsidRPr="001F5F84">
              <w:rPr>
                <w:color w:val="000000" w:themeColor="text1"/>
              </w:rPr>
              <w:t xml:space="preserve">I can explain why the five pillars of Islam support and challenge a Muslim to live as part of a bigger Islamic community, (the Umma) and contribute to the wider society. </w:t>
            </w:r>
          </w:p>
        </w:tc>
      </w:tr>
    </w:tbl>
    <w:p w:rsidR="001F5F84" w:rsidRDefault="001F5F84" w:rsidP="007407AF"/>
    <w:sectPr w:rsidR="001F5F84" w:rsidSect="0069684F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E"/>
    <w:rsid w:val="00067ACF"/>
    <w:rsid w:val="000E197B"/>
    <w:rsid w:val="00122778"/>
    <w:rsid w:val="001E450D"/>
    <w:rsid w:val="001F5F84"/>
    <w:rsid w:val="0022104A"/>
    <w:rsid w:val="00474148"/>
    <w:rsid w:val="004C1C77"/>
    <w:rsid w:val="0051172E"/>
    <w:rsid w:val="00536237"/>
    <w:rsid w:val="00590DE8"/>
    <w:rsid w:val="0069684F"/>
    <w:rsid w:val="006A7673"/>
    <w:rsid w:val="006B3E4B"/>
    <w:rsid w:val="007407AF"/>
    <w:rsid w:val="008B5C40"/>
    <w:rsid w:val="00C755AB"/>
    <w:rsid w:val="00DC488C"/>
    <w:rsid w:val="00EA03A9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51172E"/>
    <w:pPr>
      <w:spacing w:after="120" w:line="240" w:lineRule="auto"/>
      <w:ind w:left="283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172E"/>
    <w:rPr>
      <w:rFonts w:ascii="Arial" w:hAnsi="Arial" w:cs="Arial"/>
      <w:color w:val="000000"/>
      <w:sz w:val="20"/>
      <w:szCs w:val="20"/>
    </w:rPr>
  </w:style>
  <w:style w:type="paragraph" w:customStyle="1" w:styleId="Body2">
    <w:name w:val="Body 2"/>
    <w:rsid w:val="00EA03A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48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D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51172E"/>
    <w:pPr>
      <w:spacing w:after="120" w:line="240" w:lineRule="auto"/>
      <w:ind w:left="283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172E"/>
    <w:rPr>
      <w:rFonts w:ascii="Arial" w:hAnsi="Arial" w:cs="Arial"/>
      <w:color w:val="000000"/>
      <w:sz w:val="20"/>
      <w:szCs w:val="20"/>
    </w:rPr>
  </w:style>
  <w:style w:type="paragraph" w:customStyle="1" w:styleId="Body2">
    <w:name w:val="Body 2"/>
    <w:rsid w:val="00EA03A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48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D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Jeff Turnbull</cp:lastModifiedBy>
  <cp:revision>3</cp:revision>
  <cp:lastPrinted>2017-04-19T13:36:00Z</cp:lastPrinted>
  <dcterms:created xsi:type="dcterms:W3CDTF">2017-04-20T08:22:00Z</dcterms:created>
  <dcterms:modified xsi:type="dcterms:W3CDTF">2017-04-20T15:01:00Z</dcterms:modified>
</cp:coreProperties>
</file>